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Номер записи в базе результатов: 2931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ФИО (Логин): Петров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Группа:  Пробная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Тема: Микросхемотехника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Дата тестирования: 22.12.2010     время 11:37:12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Результат: верных 6 из 30, не отвечено 0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Набранное количество баллов 6 из 30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Ваша оценка: 2 по 5 бальной сис</w:t>
      </w:r>
      <w:r>
        <w:rPr>
          <w:rFonts w:ascii="Times New Roman CYR" w:hAnsi="Times New Roman CYR" w:cs="Times New Roman CYR"/>
          <w:sz w:val="24"/>
          <w:szCs w:val="24"/>
        </w:rPr>
        <w:t>теме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Эффективность: 20%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Затраченное время: 0 мин. из 40 мин.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 Определите, условное обозначение какого вывода цифровой схемы показано на рисунке.</w:t>
      </w:r>
    </w:p>
    <w:p w:rsidR="00000000" w:rsidRDefault="004D3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791845" cy="77787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инверсный статический выход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инверсный статический вход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инверсный динамический вход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прямой статический выход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прямой динамический вход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D;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 Укажите, в каком порядке вып</w:t>
      </w:r>
      <w:r>
        <w:rPr>
          <w:rFonts w:ascii="Times New Roman CYR" w:hAnsi="Times New Roman CYR" w:cs="Times New Roman CYR"/>
          <w:sz w:val="24"/>
          <w:szCs w:val="24"/>
        </w:rPr>
        <w:t>олняются логические операции в сложном выражении...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Конъюнкция - дизъюнкция - инверсия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Дизъюнкция - конъюнкция - инверсия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инверсия - конъюнкция - дизъюнкция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Конъюнкция - инверсия - дизъюнкция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 любом порядке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</w:t>
      </w:r>
      <w:r>
        <w:rPr>
          <w:rFonts w:ascii="Times New Roman CYR" w:hAnsi="Times New Roman CYR" w:cs="Times New Roman CYR"/>
          <w:sz w:val="24"/>
          <w:szCs w:val="24"/>
        </w:rPr>
        <w:t>ля: D;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 Триггером задержки называют ...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триггер JK-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триггер RS-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триггер D-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триггер T-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никакой из перечисленных триггеров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D;  Ответ нев</w:t>
      </w:r>
      <w:r>
        <w:rPr>
          <w:rFonts w:ascii="Times New Roman CYR" w:hAnsi="Times New Roman CYR" w:cs="Times New Roman CYR"/>
          <w:sz w:val="24"/>
          <w:szCs w:val="24"/>
        </w:rPr>
        <w:t>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4. На рисунке показана схема …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неинвертирующего ОУ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инвертирующего ОУ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дифференциального усилителя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компаратора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сумматора на ОУ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Верный ответ: A; Ответ пользователя: B;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</w:t>
      </w:r>
      <w:r>
        <w:rPr>
          <w:rFonts w:ascii="Times New Roman CYR" w:hAnsi="Times New Roman CYR" w:cs="Times New Roman CYR"/>
          <w:sz w:val="24"/>
          <w:szCs w:val="24"/>
        </w:rPr>
        <w:t>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 Устройство, обладающие памятью и способное сдвигать введённую в него информацию как влево, так и вправо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счётчик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триггер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регистр сдвига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аналого-цифровой преобразователь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компаратор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Верный </w:t>
      </w:r>
      <w:r>
        <w:rPr>
          <w:rFonts w:ascii="Times New Roman CYR" w:hAnsi="Times New Roman CYR" w:cs="Times New Roman CYR"/>
          <w:sz w:val="24"/>
          <w:szCs w:val="24"/>
        </w:rPr>
        <w:t>ответ: C; Ответ пользователя: A;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6. Устройство, предназначенное для выполнения различных операций с входными сигналами, при работе с глубокой отрицательной связью ...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операционный усили</w:t>
      </w:r>
      <w:r>
        <w:rPr>
          <w:rFonts w:ascii="Times New Roman CYR" w:hAnsi="Times New Roman CYR" w:cs="Times New Roman CYR"/>
          <w:sz w:val="24"/>
          <w:szCs w:val="24"/>
        </w:rPr>
        <w:t>тель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регистр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арифметико-логическое устройство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процессор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шифратор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A;  Ответ правильный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7. В схеме ЦАП в качестве суммирующего усилителя используется…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рез</w:t>
      </w:r>
      <w:r>
        <w:rPr>
          <w:rFonts w:ascii="Times New Roman CYR" w:hAnsi="Times New Roman CYR" w:cs="Times New Roman CYR"/>
          <w:sz w:val="24"/>
          <w:szCs w:val="24"/>
        </w:rPr>
        <w:t>онансный усилитель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низкочастотный усилитель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высокочастотный усилитель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операционный усилитель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импульсный усилитель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E;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8. Назовите суммарное </w:t>
      </w:r>
      <w:r>
        <w:rPr>
          <w:rFonts w:ascii="Times New Roman CYR" w:hAnsi="Times New Roman CYR" w:cs="Times New Roman CYR"/>
          <w:sz w:val="24"/>
          <w:szCs w:val="24"/>
        </w:rPr>
        <w:t xml:space="preserve">количество входов и выходов у асинхронного 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RS-триггера.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шесть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два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три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четыре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пять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C;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9. Условное обозначение вывода цифровой схемы, по</w:t>
      </w:r>
      <w:r>
        <w:rPr>
          <w:rFonts w:ascii="Times New Roman CYR" w:hAnsi="Times New Roman CYR" w:cs="Times New Roman CYR"/>
          <w:sz w:val="24"/>
          <w:szCs w:val="24"/>
        </w:rPr>
        <w:t>казанного на рисунке, соответствует ...</w:t>
      </w:r>
    </w:p>
    <w:p w:rsidR="00000000" w:rsidRDefault="004D3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873760" cy="80518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инверсному статическому выходу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B) инверсному статическому входу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инверсному динамическому входу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прямому статическому входу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прямому динамическому входу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</w:t>
      </w:r>
      <w:r>
        <w:rPr>
          <w:rFonts w:ascii="Times New Roman CYR" w:hAnsi="Times New Roman CYR" w:cs="Times New Roman CYR"/>
          <w:sz w:val="24"/>
          <w:szCs w:val="24"/>
        </w:rPr>
        <w:t>твет пользователя: D;  Ответ правильный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tabs>
          <w:tab w:val="left" w:pos="329"/>
          <w:tab w:val="left" w:pos="658"/>
          <w:tab w:val="left" w:pos="986"/>
          <w:tab w:val="left" w:pos="1315"/>
          <w:tab w:val="left" w:pos="1644"/>
          <w:tab w:val="left" w:pos="1973"/>
          <w:tab w:val="left" w:pos="2302"/>
          <w:tab w:val="left" w:pos="2630"/>
          <w:tab w:val="left" w:pos="2959"/>
          <w:tab w:val="left" w:pos="3288"/>
          <w:tab w:val="left" w:pos="3617"/>
          <w:tab w:val="left" w:pos="3946"/>
          <w:tab w:val="left" w:pos="4274"/>
          <w:tab w:val="left" w:pos="4603"/>
          <w:tab w:val="left" w:pos="4932"/>
          <w:tab w:val="left" w:pos="5261"/>
          <w:tab w:val="left" w:pos="5590"/>
          <w:tab w:val="left" w:pos="5918"/>
          <w:tab w:val="left" w:pos="6247"/>
          <w:tab w:val="left" w:pos="6576"/>
          <w:tab w:val="left" w:pos="6905"/>
          <w:tab w:val="left" w:pos="7234"/>
          <w:tab w:val="left" w:pos="7562"/>
          <w:tab w:val="left" w:pos="7891"/>
          <w:tab w:val="left" w:pos="8220"/>
          <w:tab w:val="left" w:pos="854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10. Логическая схема «И» выполняет операцию ...</w:t>
      </w:r>
    </w:p>
    <w:p w:rsidR="00000000" w:rsidRDefault="00EB4678">
      <w:pPr>
        <w:widowControl w:val="0"/>
        <w:tabs>
          <w:tab w:val="left" w:pos="329"/>
          <w:tab w:val="left" w:pos="658"/>
          <w:tab w:val="left" w:pos="986"/>
          <w:tab w:val="left" w:pos="1315"/>
          <w:tab w:val="left" w:pos="1644"/>
          <w:tab w:val="left" w:pos="1973"/>
          <w:tab w:val="left" w:pos="2302"/>
          <w:tab w:val="left" w:pos="2630"/>
          <w:tab w:val="left" w:pos="2959"/>
          <w:tab w:val="left" w:pos="3288"/>
          <w:tab w:val="left" w:pos="3617"/>
          <w:tab w:val="left" w:pos="3946"/>
          <w:tab w:val="left" w:pos="4274"/>
          <w:tab w:val="left" w:pos="4603"/>
          <w:tab w:val="left" w:pos="4932"/>
          <w:tab w:val="left" w:pos="5261"/>
          <w:tab w:val="left" w:pos="5590"/>
          <w:tab w:val="left" w:pos="5918"/>
          <w:tab w:val="left" w:pos="6247"/>
          <w:tab w:val="left" w:pos="6576"/>
          <w:tab w:val="left" w:pos="6905"/>
          <w:tab w:val="left" w:pos="7234"/>
          <w:tab w:val="left" w:pos="7562"/>
          <w:tab w:val="left" w:pos="7891"/>
          <w:tab w:val="left" w:pos="8220"/>
          <w:tab w:val="left" w:pos="854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логическое  вычитание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000000" w:rsidRDefault="00EB4678">
      <w:pPr>
        <w:widowControl w:val="0"/>
        <w:tabs>
          <w:tab w:val="left" w:pos="329"/>
          <w:tab w:val="left" w:pos="658"/>
          <w:tab w:val="left" w:pos="986"/>
          <w:tab w:val="left" w:pos="1315"/>
          <w:tab w:val="left" w:pos="1644"/>
          <w:tab w:val="left" w:pos="1973"/>
          <w:tab w:val="left" w:pos="2302"/>
          <w:tab w:val="left" w:pos="2630"/>
          <w:tab w:val="left" w:pos="2959"/>
          <w:tab w:val="left" w:pos="3288"/>
          <w:tab w:val="left" w:pos="3617"/>
          <w:tab w:val="left" w:pos="3946"/>
          <w:tab w:val="left" w:pos="4274"/>
          <w:tab w:val="left" w:pos="4603"/>
          <w:tab w:val="left" w:pos="4932"/>
          <w:tab w:val="left" w:pos="5261"/>
          <w:tab w:val="left" w:pos="5590"/>
          <w:tab w:val="left" w:pos="5918"/>
          <w:tab w:val="left" w:pos="6247"/>
          <w:tab w:val="left" w:pos="6576"/>
          <w:tab w:val="left" w:pos="6905"/>
          <w:tab w:val="left" w:pos="7234"/>
          <w:tab w:val="left" w:pos="7562"/>
          <w:tab w:val="left" w:pos="7891"/>
          <w:tab w:val="left" w:pos="8220"/>
          <w:tab w:val="left" w:pos="854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конъюнкцию</w:t>
      </w:r>
    </w:p>
    <w:p w:rsidR="00000000" w:rsidRDefault="00EB4678">
      <w:pPr>
        <w:widowControl w:val="0"/>
        <w:tabs>
          <w:tab w:val="left" w:pos="329"/>
          <w:tab w:val="left" w:pos="658"/>
          <w:tab w:val="left" w:pos="986"/>
          <w:tab w:val="left" w:pos="1315"/>
          <w:tab w:val="left" w:pos="1644"/>
          <w:tab w:val="left" w:pos="1973"/>
          <w:tab w:val="left" w:pos="2302"/>
          <w:tab w:val="left" w:pos="2630"/>
          <w:tab w:val="left" w:pos="2959"/>
          <w:tab w:val="left" w:pos="3288"/>
          <w:tab w:val="left" w:pos="3617"/>
          <w:tab w:val="left" w:pos="3946"/>
          <w:tab w:val="left" w:pos="4274"/>
          <w:tab w:val="left" w:pos="4603"/>
          <w:tab w:val="left" w:pos="4932"/>
          <w:tab w:val="left" w:pos="5261"/>
          <w:tab w:val="left" w:pos="5590"/>
          <w:tab w:val="left" w:pos="5918"/>
          <w:tab w:val="left" w:pos="6247"/>
          <w:tab w:val="left" w:pos="6576"/>
          <w:tab w:val="left" w:pos="6905"/>
          <w:tab w:val="left" w:pos="7234"/>
          <w:tab w:val="left" w:pos="7562"/>
          <w:tab w:val="left" w:pos="7891"/>
          <w:tab w:val="left" w:pos="8220"/>
          <w:tab w:val="left" w:pos="854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дизъюнкцию</w:t>
      </w:r>
    </w:p>
    <w:p w:rsidR="00000000" w:rsidRDefault="00EB4678">
      <w:pPr>
        <w:widowControl w:val="0"/>
        <w:tabs>
          <w:tab w:val="left" w:pos="329"/>
          <w:tab w:val="left" w:pos="658"/>
          <w:tab w:val="left" w:pos="986"/>
          <w:tab w:val="left" w:pos="1315"/>
          <w:tab w:val="left" w:pos="1644"/>
          <w:tab w:val="left" w:pos="1973"/>
          <w:tab w:val="left" w:pos="2302"/>
          <w:tab w:val="left" w:pos="2630"/>
          <w:tab w:val="left" w:pos="2959"/>
          <w:tab w:val="left" w:pos="3288"/>
          <w:tab w:val="left" w:pos="3617"/>
          <w:tab w:val="left" w:pos="3946"/>
          <w:tab w:val="left" w:pos="4274"/>
          <w:tab w:val="left" w:pos="4603"/>
          <w:tab w:val="left" w:pos="4932"/>
          <w:tab w:val="left" w:pos="5261"/>
          <w:tab w:val="left" w:pos="5590"/>
          <w:tab w:val="left" w:pos="5918"/>
          <w:tab w:val="left" w:pos="6247"/>
          <w:tab w:val="left" w:pos="6576"/>
          <w:tab w:val="left" w:pos="6905"/>
          <w:tab w:val="left" w:pos="7234"/>
          <w:tab w:val="left" w:pos="7562"/>
          <w:tab w:val="left" w:pos="7891"/>
          <w:tab w:val="left" w:pos="8220"/>
          <w:tab w:val="left" w:pos="854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логическое отрицание</w:t>
      </w:r>
    </w:p>
    <w:p w:rsidR="00000000" w:rsidRDefault="00EB4678">
      <w:pPr>
        <w:widowControl w:val="0"/>
        <w:tabs>
          <w:tab w:val="left" w:pos="329"/>
          <w:tab w:val="left" w:pos="658"/>
          <w:tab w:val="left" w:pos="986"/>
          <w:tab w:val="left" w:pos="1315"/>
          <w:tab w:val="left" w:pos="1644"/>
          <w:tab w:val="left" w:pos="1973"/>
          <w:tab w:val="left" w:pos="2302"/>
          <w:tab w:val="left" w:pos="2630"/>
          <w:tab w:val="left" w:pos="2959"/>
          <w:tab w:val="left" w:pos="3288"/>
          <w:tab w:val="left" w:pos="3617"/>
          <w:tab w:val="left" w:pos="3946"/>
          <w:tab w:val="left" w:pos="4274"/>
          <w:tab w:val="left" w:pos="4603"/>
          <w:tab w:val="left" w:pos="4932"/>
          <w:tab w:val="left" w:pos="5261"/>
          <w:tab w:val="left" w:pos="5590"/>
          <w:tab w:val="left" w:pos="5918"/>
          <w:tab w:val="left" w:pos="6247"/>
          <w:tab w:val="left" w:pos="6576"/>
          <w:tab w:val="left" w:pos="6905"/>
          <w:tab w:val="left" w:pos="7234"/>
          <w:tab w:val="left" w:pos="7562"/>
          <w:tab w:val="left" w:pos="7891"/>
          <w:tab w:val="left" w:pos="8220"/>
          <w:tab w:val="left" w:pos="8549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логическое умножение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Верный ответ: </w:t>
      </w:r>
      <w:r>
        <w:rPr>
          <w:rFonts w:ascii="Times New Roman CYR" w:hAnsi="Times New Roman CYR" w:cs="Times New Roman CYR"/>
          <w:sz w:val="24"/>
          <w:szCs w:val="24"/>
        </w:rPr>
        <w:t>B; Ответ пользователя: E;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11. Буквосочетание  «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WR</w:t>
      </w:r>
      <w:r>
        <w:rPr>
          <w:rFonts w:ascii="Times New Roman CYR" w:hAnsi="Times New Roman CYR" w:cs="Times New Roman CYR"/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RD</w:t>
      </w:r>
      <w:r>
        <w:rPr>
          <w:rFonts w:ascii="Times New Roman CYR" w:hAnsi="Times New Roman CYR" w:cs="Times New Roman CYR"/>
          <w:sz w:val="24"/>
          <w:szCs w:val="24"/>
        </w:rPr>
        <w:t>»  на условном графическом  обозначении ИС ЗУ обозначает ...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выход микросхемы с тремя состояниями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выход микросхемы с открытым колл</w:t>
      </w:r>
      <w:r>
        <w:rPr>
          <w:rFonts w:ascii="Times New Roman CYR" w:hAnsi="Times New Roman CYR" w:cs="Times New Roman CYR"/>
          <w:sz w:val="24"/>
          <w:szCs w:val="24"/>
        </w:rPr>
        <w:t>ектором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выход микросхемы с открытым эмиттером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вход  «запись данных»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вход «запись-считывание»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A;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12. Для хранения программы, исходных данных за</w:t>
      </w:r>
      <w:r>
        <w:rPr>
          <w:rFonts w:ascii="Times New Roman CYR" w:hAnsi="Times New Roman CYR" w:cs="Times New Roman CYR"/>
          <w:sz w:val="24"/>
          <w:szCs w:val="24"/>
        </w:rPr>
        <w:t>дачи, промежуточных и конечных результатов решения задачи выполняет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арифметико-логическое устройство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оперативная память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устройство управления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внешняя память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дисплей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C;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</w:t>
      </w:r>
      <w:r>
        <w:rPr>
          <w:rFonts w:ascii="Times New Roman CYR" w:hAnsi="Times New Roman CYR" w:cs="Times New Roman CYR"/>
          <w:sz w:val="24"/>
          <w:szCs w:val="24"/>
        </w:rPr>
        <w:t xml:space="preserve">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13. Операция логического сложения  иначе называется ...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инверсией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дизъюкцией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фазированием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конъюкцией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исключением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B;  Ответ правильный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</w:t>
      </w:r>
      <w:r>
        <w:rPr>
          <w:rFonts w:ascii="Times New Roman CYR" w:hAnsi="Times New Roman CYR" w:cs="Times New Roman CYR"/>
          <w:sz w:val="24"/>
          <w:szCs w:val="24"/>
        </w:rPr>
        <w:t xml:space="preserve">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ind w:hanging="36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14. Укажите схему включения ОУ, представленную на рисунке …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суммирующий усилитель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неинвертирующий повторитель 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инвертирующий повторитель 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D) дифференциальный усилитель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аналоговый компаратор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</w:t>
      </w:r>
      <w:r>
        <w:rPr>
          <w:rFonts w:ascii="Times New Roman CYR" w:hAnsi="Times New Roman CYR" w:cs="Times New Roman CYR"/>
          <w:sz w:val="24"/>
          <w:szCs w:val="24"/>
        </w:rPr>
        <w:t>: D;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15. Комплекс, использующийся для обозначения комплекта средств, обеспечивающих переход из одного режима обработки данных к другому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интерфейс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интерфакс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интернет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интеркод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</w:t>
      </w:r>
      <w:r>
        <w:rPr>
          <w:rFonts w:ascii="Times New Roman CYR" w:hAnsi="Times New Roman CYR" w:cs="Times New Roman CYR"/>
          <w:sz w:val="24"/>
          <w:szCs w:val="24"/>
        </w:rPr>
        <w:t>) интерленд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A; Ответ пользователя: A;  Ответ правильный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16. Триггер, подача импульса на вход которого, приводит к смене его состояния - это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триггер D-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триггер JK-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триггер RS-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т</w:t>
      </w:r>
      <w:r>
        <w:rPr>
          <w:rFonts w:ascii="Times New Roman CYR" w:hAnsi="Times New Roman CYR" w:cs="Times New Roman CYR"/>
          <w:sz w:val="24"/>
          <w:szCs w:val="24"/>
        </w:rPr>
        <w:t>риггер T-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триггер RSТ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B;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17. На рисунке показано обозначение ИС, содержащую логические элементы ...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два логических элемента «2ИЛИ» 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два логич</w:t>
      </w:r>
      <w:r>
        <w:rPr>
          <w:rFonts w:ascii="Times New Roman CYR" w:hAnsi="Times New Roman CYR" w:cs="Times New Roman CYR"/>
          <w:sz w:val="24"/>
          <w:szCs w:val="24"/>
        </w:rPr>
        <w:t xml:space="preserve">еских элемента «Исключающее ИЛИ» 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два логических элемента «2ИЛИ-НЕ»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два логических  элемента «И-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HE</w:t>
      </w:r>
      <w:r>
        <w:rPr>
          <w:rFonts w:ascii="Times New Roman CYR" w:hAnsi="Times New Roman CYR" w:cs="Times New Roman CYR"/>
          <w:sz w:val="24"/>
          <w:szCs w:val="24"/>
        </w:rPr>
        <w:t>»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два логических  элемента «2И»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E; Ответ пользователя: B;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18. Логич</w:t>
      </w:r>
      <w:r>
        <w:rPr>
          <w:rFonts w:ascii="Times New Roman CYR" w:hAnsi="Times New Roman CYR" w:cs="Times New Roman CYR"/>
          <w:sz w:val="24"/>
          <w:szCs w:val="24"/>
        </w:rPr>
        <w:t>еские ИМС, выполненные на базе транзисторов Шоттки, называются…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схемами ТТЛ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схемами ЭСЛ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схемами ТТЛШ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схемами МОП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схемами РТЛ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A;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19. Назо</w:t>
      </w:r>
      <w:r>
        <w:rPr>
          <w:rFonts w:ascii="Times New Roman CYR" w:hAnsi="Times New Roman CYR" w:cs="Times New Roman CYR"/>
          <w:sz w:val="24"/>
          <w:szCs w:val="24"/>
        </w:rPr>
        <w:t>вите способ, которым можно задать логическую функцию.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аналитический 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4"/>
          <w:szCs w:val="24"/>
        </w:rPr>
        <w:t>B) табличный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формула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формула и таблица истинности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временн</w:t>
      </w:r>
      <w:r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 CYR" w:hAnsi="Times New Roman CYR" w:cs="Times New Roman CYR"/>
          <w:sz w:val="24"/>
          <w:szCs w:val="24"/>
        </w:rPr>
        <w:t>я диаграмма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D; Ответ пользователя: C;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</w:t>
      </w:r>
      <w:r>
        <w:rPr>
          <w:rFonts w:ascii="Times New Roman CYR" w:hAnsi="Times New Roman CYR" w:cs="Times New Roman CYR"/>
          <w:sz w:val="24"/>
          <w:szCs w:val="24"/>
        </w:rPr>
        <w:t>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20. Условное обозначение микросхемы ЗУ, показанное на рисунке, соответствует ...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микросхеме РПЗУ на 2048 слов х 8 разрядов 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микросхеме статического ОЗУ с 1 024 слова х 1 разряд </w:t>
      </w:r>
    </w:p>
    <w:p w:rsidR="00000000" w:rsidRDefault="00EB4678">
      <w:pPr>
        <w:widowControl w:val="0"/>
        <w:tabs>
          <w:tab w:val="left" w:pos="0"/>
          <w:tab w:val="left" w:pos="339"/>
          <w:tab w:val="left" w:pos="452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микросхеме РПЗУ на 1024 слова х 8 разрядов </w:t>
      </w:r>
    </w:p>
    <w:p w:rsidR="00000000" w:rsidRDefault="00EB4678">
      <w:pPr>
        <w:widowControl w:val="0"/>
        <w:tabs>
          <w:tab w:val="left" w:pos="0"/>
          <w:tab w:val="left" w:pos="113"/>
          <w:tab w:val="left" w:pos="339"/>
          <w:tab w:val="left" w:pos="56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микросхеме статичес</w:t>
      </w:r>
      <w:r>
        <w:rPr>
          <w:rFonts w:ascii="Times New Roman CYR" w:hAnsi="Times New Roman CYR" w:cs="Times New Roman CYR"/>
          <w:sz w:val="24"/>
          <w:szCs w:val="24"/>
        </w:rPr>
        <w:t xml:space="preserve">кого ОЗУ 256 слов х 1 разряд </w:t>
      </w:r>
    </w:p>
    <w:p w:rsidR="00000000" w:rsidRDefault="00EB4678">
      <w:pPr>
        <w:widowControl w:val="0"/>
        <w:tabs>
          <w:tab w:val="left" w:pos="226"/>
          <w:tab w:val="left" w:pos="452"/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микросхеме РПЗУ на 1024 слов х 16 разрядов 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E;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21. Назовите тип триггера, логическая структура которого показана на ри</w:t>
      </w:r>
      <w:r>
        <w:rPr>
          <w:rFonts w:ascii="Times New Roman CYR" w:hAnsi="Times New Roman CYR" w:cs="Times New Roman CYR"/>
          <w:sz w:val="24"/>
          <w:szCs w:val="24"/>
        </w:rPr>
        <w:t>сунке.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синхронный D-триггер со статическим  управлением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асинхронный D-триггер со статическим  управлением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синхронный D-триггер с динамическим  управлением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асинхронный D-триггер с динамическим  управлением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несимметричный D-триггер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</w:t>
      </w:r>
      <w:r>
        <w:rPr>
          <w:rFonts w:ascii="Times New Roman CYR" w:hAnsi="Times New Roman CYR" w:cs="Times New Roman CYR"/>
          <w:sz w:val="24"/>
          <w:szCs w:val="24"/>
        </w:rPr>
        <w:t>т: A; Ответ пользователя: D;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22. Укажите вариант обозначения логического элемента, соответствующий «стрелке Пирса»?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A) </w:t>
      </w:r>
      <w:r w:rsidR="002A3184">
        <w:rPr>
          <w:rFonts w:ascii="MS Sans Serif" w:hAnsi="MS Sans Serif" w:cs="MS Sans Serif"/>
          <w:sz w:val="16"/>
          <w:szCs w:val="16"/>
        </w:rPr>
        <w:object w:dxaOrig="1650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75pt;height:52.65pt" o:ole="">
            <v:imagedata r:id="rId6" o:title=""/>
          </v:shape>
          <o:OLEObject Type="Embed" ProgID="PBrush" ShapeID="_x0000_i1025" DrawAspect="Content" ObjectID="_1432103241" r:id="rId7"/>
        </w:objec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B) </w:t>
      </w:r>
      <w:r w:rsidR="002A3184">
        <w:rPr>
          <w:rFonts w:ascii="MS Sans Serif" w:hAnsi="MS Sans Serif" w:cs="MS Sans Serif"/>
          <w:sz w:val="16"/>
          <w:szCs w:val="16"/>
        </w:rPr>
        <w:object w:dxaOrig="1395" w:dyaOrig="1125">
          <v:shape id="_x0000_i1026" type="#_x0000_t75" style="width:69.85pt;height:55.9pt" o:ole="">
            <v:imagedata r:id="rId8" o:title=""/>
          </v:shape>
          <o:OLEObject Type="Embed" ProgID="PBrush" ShapeID="_x0000_i1026" DrawAspect="Content" ObjectID="_1432103242" r:id="rId9"/>
        </w:objec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C) </w:t>
      </w:r>
      <w:r w:rsidR="002A3184">
        <w:rPr>
          <w:rFonts w:ascii="MS Sans Serif" w:hAnsi="MS Sans Serif" w:cs="MS Sans Serif"/>
          <w:sz w:val="16"/>
          <w:szCs w:val="16"/>
        </w:rPr>
        <w:object w:dxaOrig="1544" w:dyaOrig="1095">
          <v:shape id="_x0000_i1027" type="#_x0000_t75" style="width:77.35pt;height:54.8pt" o:ole="">
            <v:imagedata r:id="rId10" o:title=""/>
          </v:shape>
          <o:OLEObject Type="Embed" ProgID="PBrush" ShapeID="_x0000_i1027" DrawAspect="Content" ObjectID="_1432103243" r:id="rId11"/>
        </w:objec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D) </w:t>
      </w:r>
      <w:r w:rsidR="002A3184">
        <w:rPr>
          <w:rFonts w:ascii="MS Sans Serif" w:hAnsi="MS Sans Serif" w:cs="MS Sans Serif"/>
          <w:sz w:val="16"/>
          <w:szCs w:val="16"/>
        </w:rPr>
        <w:object w:dxaOrig="1844" w:dyaOrig="1065">
          <v:shape id="_x0000_i1028" type="#_x0000_t75" style="width:92.4pt;height:53.75pt" o:ole="">
            <v:imagedata r:id="rId12" o:title=""/>
          </v:shape>
          <o:OLEObject Type="Embed" ProgID="PBrush" ShapeID="_x0000_i1028" DrawAspect="Content" ObjectID="_1432103244" r:id="rId13"/>
        </w:objec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E) </w:t>
      </w:r>
      <w:r w:rsidR="002A3184">
        <w:rPr>
          <w:rFonts w:ascii="MS Sans Serif" w:hAnsi="MS Sans Serif" w:cs="MS Sans Serif"/>
          <w:sz w:val="16"/>
          <w:szCs w:val="16"/>
        </w:rPr>
        <w:object w:dxaOrig="1590" w:dyaOrig="1155">
          <v:shape id="_x0000_i1029" type="#_x0000_t75" style="width:79.5pt;height:58.05pt" o:ole="">
            <v:imagedata r:id="rId14" o:title=""/>
          </v:shape>
          <o:OLEObject Type="Embed" ProgID="PBrush" ShapeID="_x0000_i1029" DrawAspect="Content" ObjectID="_1432103245" r:id="rId15"/>
        </w:objec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A;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23. Центральный процессорный </w:t>
      </w:r>
      <w:r>
        <w:rPr>
          <w:rFonts w:ascii="Times New Roman CYR" w:hAnsi="Times New Roman CYR" w:cs="Times New Roman CYR"/>
          <w:sz w:val="24"/>
          <w:szCs w:val="24"/>
        </w:rPr>
        <w:t xml:space="preserve">элемент (или ЦПУ)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это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совокупность УВВ и памяти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совокупность УВВ, памяти и АЛУ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совокупность АЛУ и УУ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D) интерфейс УВВ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совокупность УВВ, АЛУ, УУ и памяти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C; Ответ пользователя: C;  Ответ правильный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</w:t>
      </w:r>
      <w:r>
        <w:rPr>
          <w:rFonts w:ascii="Times New Roman CYR" w:hAnsi="Times New Roman CYR" w:cs="Times New Roman CYR"/>
          <w:sz w:val="24"/>
          <w:szCs w:val="24"/>
        </w:rPr>
        <w:t>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24. Штрих Шеффера определяет выражение для ...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логической функции «НЕ»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логической функции «ИЛИ»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логической функции «И»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логической функции «2ИЛИ - НЕ»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логической функции «И - НЕ»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Верный ответ: E; Ответ пользователя: B;  </w:t>
      </w:r>
      <w:r>
        <w:rPr>
          <w:rFonts w:ascii="Times New Roman CYR" w:hAnsi="Times New Roman CYR" w:cs="Times New Roman CYR"/>
          <w:sz w:val="24"/>
          <w:szCs w:val="24"/>
        </w:rPr>
        <w:t>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25. Десятичное число 1287 эквивалентно шестнадцатеричному числу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A) 407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B) 507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C) 607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D) 707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E) 807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Верный ответ: B; Ответ пользователя: E;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Подтема: Микросхемотех</w:t>
      </w:r>
      <w:r>
        <w:rPr>
          <w:rFonts w:ascii="Times New Roman CYR" w:hAnsi="Times New Roman CYR" w:cs="Times New Roman CYR"/>
          <w:sz w:val="24"/>
          <w:szCs w:val="24"/>
        </w:rPr>
        <w:t>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26. Приведенная таблица истинности описывает работу цифрового устройства, называемого ...</w:t>
      </w:r>
    </w:p>
    <w:p w:rsidR="00000000" w:rsidRDefault="004D38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3739515" cy="9144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5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A) регистр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B) мультиплексор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C) шифратор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D) дешифратор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E) сумматор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Верный ответ: C; Ответ пользователя: E;  Отв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 xml:space="preserve">27. На рисунке показана схема включения ОУ в режиме 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A) суммирующего включения ОУ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B) неинвертирующего повторителя ОУ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C) инвертирующего повторителя на ОУ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D) дифференциального усилителя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E) вычи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тающего включения ОУ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Верный ответ: C; Ответ пользователя: B;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28. Укажите цифровое устройства, условное обозначение которого показано на рисунке.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lastRenderedPageBreak/>
        <w:t>A) дешифратор-демультиплексор 4 - 16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B) дву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хразрядный (двоичный) полный сумматор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C) двоичный дешифратор на восемь направлений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 xml:space="preserve">D) масочное ПЗУ 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E) четырёхразрядный двоичный реверсивный счётчик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Верный ответ: D; Ответ пользователя: D;  Ответ правильный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Подтема: Микросхемотехника (150вопросо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29. По принципу построения триггеры со статическим управлением разделяются на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A) одноступенчатые и двухступенчатые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B) асинхронные и синхронные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C) одноступенчатые и синхронные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D) двухступенчатые и синхронные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E) асинхронные и двухступенчатые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Верный ответ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>: A; Ответ пользователя: C;  Ответ неверный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----------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Подтема: Микросхемотехника (150вопросов)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30. Укажите таблицу с правильной записью состояний JK-триггера.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 xml:space="preserve">A) 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 xml:space="preserve">B) 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 xml:space="preserve">C) 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 xml:space="preserve">D) 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 xml:space="preserve">E) </w:t>
      </w:r>
    </w:p>
    <w:p w:rsidR="00000000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Верный ответ: C; Ответ пользователя: E;  Ответ неверный</w:t>
      </w:r>
    </w:p>
    <w:p w:rsidR="00EB4678" w:rsidRDefault="00EB46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sz w:val="24"/>
          <w:szCs w:val="24"/>
          <w:lang w:val="en-US"/>
        </w:rPr>
        <w:t>----------</w:t>
      </w:r>
    </w:p>
    <w:sectPr w:rsidR="00EB467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A3184"/>
    <w:rsid w:val="002A3184"/>
    <w:rsid w:val="004D38DF"/>
    <w:rsid w:val="00EB4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1420</Words>
  <Characters>8100</Characters>
  <Application>Microsoft Office Word</Application>
  <DocSecurity>0</DocSecurity>
  <Lines>67</Lines>
  <Paragraphs>19</Paragraphs>
  <ScaleCrop>false</ScaleCrop>
  <Company/>
  <LinksUpToDate>false</LinksUpToDate>
  <CharactersWithSpaces>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2013-06-07T03:41:00Z</dcterms:created>
  <dcterms:modified xsi:type="dcterms:W3CDTF">2013-06-07T03:41:00Z</dcterms:modified>
</cp:coreProperties>
</file>