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2804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Охрана труда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24.11.2010     время 15:31:19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7 из 30, не отвечено 0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7 из 30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2 по 5 бальной системе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Эффективность: 23%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Категория производства по пожарной опасности зависит: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 состояния веществ, материалов, сырья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 строительного материала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От предела огнесто</w:t>
      </w:r>
      <w:r>
        <w:rPr>
          <w:rFonts w:ascii="Times New Roman CYR" w:hAnsi="Times New Roman CYR" w:cs="Times New Roman CYR"/>
          <w:sz w:val="24"/>
          <w:szCs w:val="24"/>
        </w:rPr>
        <w:t>йкости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 степени огнестойкости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Запрещается приближаться к месту заземления на землю на улице на расстояние: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Менее 1 м.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Менее 3 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Менее 4 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Менее 6 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Менее 8 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Акт Н-1 составляется: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 необходимом количестве экземпляров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 двух экземплярах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 трех экземплярах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 одном экземпляре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 пяти экземплярах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</w:t>
      </w:r>
      <w:r>
        <w:rPr>
          <w:rFonts w:ascii="Times New Roman CYR" w:hAnsi="Times New Roman CYR" w:cs="Times New Roman CYR"/>
          <w:sz w:val="24"/>
          <w:szCs w:val="24"/>
        </w:rPr>
        <w:t>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Противопожарная преграда-это: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Ров с водой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Несгораемая стена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Вспаханная земля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Ров с водой и вспаханная полоса земли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</w:t>
      </w:r>
      <w:r>
        <w:rPr>
          <w:rFonts w:ascii="Times New Roman CYR" w:hAnsi="Times New Roman CYR" w:cs="Times New Roman CYR"/>
          <w:sz w:val="24"/>
          <w:szCs w:val="24"/>
        </w:rPr>
        <w:t>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Сроки проведения испытания диэлектрических галош: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 раз в год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 раза в год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 раз в 2 года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1 раз в 3 года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 раза в 6 месяцев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Количество групп зданий по возго</w:t>
      </w:r>
      <w:r>
        <w:rPr>
          <w:rFonts w:ascii="Times New Roman CYR" w:hAnsi="Times New Roman CYR" w:cs="Times New Roman CYR"/>
          <w:sz w:val="24"/>
          <w:szCs w:val="24"/>
        </w:rPr>
        <w:t>раемости: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5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3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Укажите дополнительные электрозащитные изолирующие средства  при работе в электроустановке U &lt; 1000В: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Диэлектрические перчатки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Указатели</w:t>
      </w:r>
      <w:r>
        <w:rPr>
          <w:rFonts w:ascii="Times New Roman CYR" w:hAnsi="Times New Roman CYR" w:cs="Times New Roman CYR"/>
          <w:sz w:val="24"/>
          <w:szCs w:val="24"/>
        </w:rPr>
        <w:t xml:space="preserve"> напряжения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Электроизолирующий инструмент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Резиновые коврики и дорожки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Токоизмерительные клещи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Разряд зрительной работы зависит: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От подразряда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 характеристики фо</w:t>
      </w:r>
      <w:r>
        <w:rPr>
          <w:rFonts w:ascii="Times New Roman CYR" w:hAnsi="Times New Roman CYR" w:cs="Times New Roman CYR"/>
          <w:sz w:val="24"/>
          <w:szCs w:val="24"/>
        </w:rPr>
        <w:t>на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От контраста объекта различия с фоном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 размера объекта различения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От освещенности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Противопожарный разрыв-это: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Ров с водой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Несгораемая стена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Несгораемая пе</w:t>
      </w:r>
      <w:r>
        <w:rPr>
          <w:rFonts w:ascii="Times New Roman CYR" w:hAnsi="Times New Roman CYR" w:cs="Times New Roman CYR"/>
          <w:sz w:val="24"/>
          <w:szCs w:val="24"/>
        </w:rPr>
        <w:t>регородка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Вспаханная полоса земли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Ров с водой и вспаханная полоса земли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Диэлектрические перчатки при работе в электроустановке U менее 1000В являются: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Основными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Раб</w:t>
      </w:r>
      <w:r>
        <w:rPr>
          <w:rFonts w:ascii="Times New Roman CYR" w:hAnsi="Times New Roman CYR" w:cs="Times New Roman CYR"/>
          <w:sz w:val="24"/>
          <w:szCs w:val="24"/>
        </w:rPr>
        <w:t>очими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Дополнительными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Активными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Основные и дополнительные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Энергия солнца относится: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 исчерпаемым природным ресурсам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 возобновляемым природным ресурсам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К к</w:t>
      </w:r>
      <w:r>
        <w:rPr>
          <w:rFonts w:ascii="Times New Roman CYR" w:hAnsi="Times New Roman CYR" w:cs="Times New Roman CYR"/>
          <w:sz w:val="24"/>
          <w:szCs w:val="24"/>
        </w:rPr>
        <w:t>лиматическим природным ресурсам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 космическим природным ресурсам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 невозобновляемым природным ресурсам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Срок, на который выдается наряд для работы в электроустановке: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</w:t>
      </w:r>
      <w:r>
        <w:rPr>
          <w:rFonts w:ascii="Times New Roman CYR" w:hAnsi="Times New Roman CYR" w:cs="Times New Roman CYR"/>
          <w:sz w:val="24"/>
          <w:szCs w:val="24"/>
        </w:rPr>
        <w:t>олько  одна смена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Любое количество смен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более чем 5 смен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более чем 2 смены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3 смены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Факторы, определяющие помещения с повышенной опасностью 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поражения людей эл</w:t>
      </w:r>
      <w:r>
        <w:rPr>
          <w:rFonts w:ascii="Times New Roman CYR" w:hAnsi="Times New Roman CYR" w:cs="Times New Roman CYR"/>
          <w:sz w:val="24"/>
          <w:szCs w:val="24"/>
        </w:rPr>
        <w:t>ектрическим током: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Химически активная среда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Относительная влажность более 75%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Токопроводящая пыль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Относительная влажность 100%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Относительная влажность более 75%, токопроводящая пыль и токопроводящий пол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</w:t>
      </w:r>
      <w:r>
        <w:rPr>
          <w:rFonts w:ascii="Times New Roman CYR" w:hAnsi="Times New Roman CYR" w:cs="Times New Roman CYR"/>
          <w:sz w:val="24"/>
          <w:szCs w:val="24"/>
        </w:rPr>
        <w:t>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Основными характеристиками автоматических пожарных извещателей являются: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Чувствительность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Инерционность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Мощность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Зона действия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Чувствительность, инерционность, зона действия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</w:t>
      </w:r>
      <w:r>
        <w:rPr>
          <w:rFonts w:ascii="Times New Roman CYR" w:hAnsi="Times New Roman CYR" w:cs="Times New Roman CYR"/>
          <w:sz w:val="24"/>
          <w:szCs w:val="24"/>
        </w:rPr>
        <w:t>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Укажите средства пожаротушения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Порошковые составы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Инертные разбавители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Охлаждение зоны горения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Порошковые составы и инертные разбавители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Порошковые составы, инертные разбавители и охла</w:t>
      </w:r>
      <w:r>
        <w:rPr>
          <w:rFonts w:ascii="Times New Roman CYR" w:hAnsi="Times New Roman CYR" w:cs="Times New Roman CYR"/>
          <w:sz w:val="24"/>
          <w:szCs w:val="24"/>
        </w:rPr>
        <w:t>ждение зоны горения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Продолжительность рабочей недели для работников в возрасте от 16 до 18лет: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A) Не более 40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менее 36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более 36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24 часа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 м</w:t>
      </w:r>
      <w:r>
        <w:rPr>
          <w:rFonts w:ascii="Times New Roman CYR" w:hAnsi="Times New Roman CYR" w:cs="Times New Roman CYR"/>
          <w:sz w:val="24"/>
          <w:szCs w:val="24"/>
        </w:rPr>
        <w:t>енее 40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Продолжительность рабочей недели для работников, занятых на тяжелых физических работах и работах с вредными условиями труда: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 более 36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менее 36</w:t>
      </w:r>
      <w:r>
        <w:rPr>
          <w:rFonts w:ascii="Times New Roman CYR" w:hAnsi="Times New Roman CYR" w:cs="Times New Roman CYR"/>
          <w:sz w:val="24"/>
          <w:szCs w:val="24"/>
        </w:rPr>
        <w:t xml:space="preserve">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более 24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менее 24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40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Укажите режимное мероприятие по устранению причин пожаров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Соблюдение противопожарных норм при сооружении зданий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Обучение производственного персонала противопожарным нормам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Ограничение и запрещение применения пожароопасных местах электро-  и газосварочных работ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Правильное содержание территории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Издание необходимых инструкций и плакатов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Время действия ОУ- 8 (огнетушителя углекислотного)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70 сек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60 сек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50 сек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30 сек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20 сек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Сварочное п</w:t>
      </w:r>
      <w:r>
        <w:rPr>
          <w:rFonts w:ascii="Times New Roman CYR" w:hAnsi="Times New Roman CYR" w:cs="Times New Roman CYR"/>
          <w:sz w:val="24"/>
          <w:szCs w:val="24"/>
        </w:rPr>
        <w:t>роизводство по пожарной опасности относится к категории: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Б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Основными характеристиками автоматических пожарных извещателей  являются: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Чувствительность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Мощность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C) Зона действия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Чувствительность, инерционность, зона действия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Во внеплановом инструктаже рассматриваются: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Безопасные приемы труда на рабочем месте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Анал</w:t>
      </w:r>
      <w:r>
        <w:rPr>
          <w:rFonts w:ascii="Times New Roman CYR" w:hAnsi="Times New Roman CYR" w:cs="Times New Roman CYR"/>
          <w:sz w:val="24"/>
          <w:szCs w:val="24"/>
        </w:rPr>
        <w:t>из несчастного случая на производстве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Общая характеристика предприятия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Оказание первой помощи при поражении электрическим током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Общие требования пожарной безопасности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</w:t>
      </w:r>
      <w:r>
        <w:rPr>
          <w:rFonts w:ascii="Times New Roman CYR" w:hAnsi="Times New Roman CYR" w:cs="Times New Roman CYR"/>
          <w:sz w:val="24"/>
          <w:szCs w:val="24"/>
        </w:rPr>
        <w:t>. Укажите способы тушения пожаров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Изоляция очага горения от кислорода воздуха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Изоляция горючих веществ от зоны горения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Механическое сбивание пламени с очага горения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Изоляция очага горения от кислорода воздуха, изоляция горючих веществ от зоны г</w:t>
      </w:r>
      <w:r>
        <w:rPr>
          <w:rFonts w:ascii="Times New Roman CYR" w:hAnsi="Times New Roman CYR" w:cs="Times New Roman CYR"/>
          <w:sz w:val="24"/>
          <w:szCs w:val="24"/>
        </w:rPr>
        <w:t>орения, механическое сбивание пламени с очага горения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Продолжительность рабочей недели для подростков в возрасте до 16 лет: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 менее 36часов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более 36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менее</w:t>
      </w:r>
      <w:r>
        <w:rPr>
          <w:rFonts w:ascii="Times New Roman CYR" w:hAnsi="Times New Roman CYR" w:cs="Times New Roman CYR"/>
          <w:sz w:val="24"/>
          <w:szCs w:val="24"/>
        </w:rPr>
        <w:t xml:space="preserve"> 24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менее 18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 более 24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Целевой инструктаж проводит: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Организатор работ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Начальник цеха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Главный инженер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Государственный инспектор руда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sz w:val="24"/>
          <w:szCs w:val="24"/>
        </w:rPr>
        <w:t>Руководитель предприятия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Нормальная продолжительность рабочей недели не должна превышать: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36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40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41 часа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24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42 часов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</w:t>
      </w:r>
      <w:r>
        <w:rPr>
          <w:rFonts w:ascii="Times New Roman CYR" w:hAnsi="Times New Roman CYR" w:cs="Times New Roman CYR"/>
          <w:sz w:val="24"/>
          <w:szCs w:val="24"/>
        </w:rPr>
        <w:t>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27. Подъем и перемещение тяжести вручную для женщин, при постоянной переноске в течение смены допускается: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 более 7 кг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менее 7 кг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более 10 кг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менее 10 кг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 более 15 кг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28. Усиленная изоляция токоведущих частей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это: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Рабочая вместе с дополнительной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Улучшенная рабочая изоляция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Улучшенная дополнительная изоляция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Двойная изоляция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Тройная изоляц</w:t>
      </w:r>
      <w:r>
        <w:rPr>
          <w:rFonts w:ascii="Times New Roman CYR" w:hAnsi="Times New Roman CYR" w:cs="Times New Roman CYR"/>
          <w:sz w:val="24"/>
          <w:szCs w:val="24"/>
        </w:rPr>
        <w:t>ия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Укажите организационные мероприятия, предупреждающие поражение человека электрическим током: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Оформление работы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Допуск к работе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Надзор во время работы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Заземление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Оформление работы, допуск к работе, надзор во время работы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неверный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Охрана труда для ЭВТ и ПО (109вопросов)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Норма переноски тяжести вручную для женщин при чередовании с другой работой: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 более 15 кг.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Не менее 15 кг.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Не менее 7 кг.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Не более 10 кг.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 менее 10 кг.</w:t>
      </w:r>
    </w:p>
    <w:p w:rsidR="00000000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Ответ правильный</w:t>
      </w:r>
    </w:p>
    <w:p w:rsidR="001606C2" w:rsidRDefault="00160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1606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6137"/>
    <w:rsid w:val="001606C2"/>
    <w:rsid w:val="00FB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2013-06-07T03:41:00Z</dcterms:created>
  <dcterms:modified xsi:type="dcterms:W3CDTF">2013-06-07T03:41:00Z</dcterms:modified>
</cp:coreProperties>
</file>