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93" w:rsidRPr="00861B5D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861B5D">
        <w:rPr>
          <w:color w:val="3399FF"/>
          <w:lang w:val="kk-KZ"/>
        </w:rPr>
        <w:t>Нұр-Сұлтан қ</w:t>
      </w:r>
      <w:r w:rsidRPr="00861B5D">
        <w:rPr>
          <w:color w:val="3399FF"/>
        </w:rPr>
        <w:t>аласы</w:t>
      </w:r>
      <w:r w:rsidRPr="00861B5D">
        <w:rPr>
          <w:color w:val="3399FF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5C14F1" w:rsidRPr="00861B5D" w:rsidRDefault="005C14F1" w:rsidP="0093458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E5C11" w:rsidRPr="00861B5D" w:rsidTr="00173461">
        <w:tc>
          <w:tcPr>
            <w:tcW w:w="5353" w:type="dxa"/>
          </w:tcPr>
          <w:p w:rsidR="002A3285" w:rsidRPr="00861B5D" w:rsidRDefault="009E5C11" w:rsidP="002A3285">
            <w:pPr>
              <w:pStyle w:val="Standard"/>
              <w:rPr>
                <w:b/>
                <w:sz w:val="28"/>
                <w:szCs w:val="28"/>
              </w:rPr>
            </w:pPr>
            <w:r w:rsidRPr="00861B5D">
              <w:rPr>
                <w:b/>
                <w:color w:val="000000"/>
                <w:sz w:val="28"/>
                <w:lang w:val="kk-KZ"/>
              </w:rPr>
              <w:t xml:space="preserve">О </w:t>
            </w:r>
            <w:r w:rsidRPr="00861B5D">
              <w:rPr>
                <w:b/>
                <w:color w:val="000000"/>
                <w:sz w:val="28"/>
              </w:rPr>
              <w:t xml:space="preserve">внесении изменений и дополнений в приказ Министра образования и науки Республики Казахстан от </w:t>
            </w:r>
            <w:r w:rsidR="002A3285" w:rsidRPr="00861B5D">
              <w:rPr>
                <w:b/>
                <w:color w:val="000000"/>
                <w:sz w:val="28"/>
              </w:rPr>
              <w:t>01</w:t>
            </w:r>
            <w:r w:rsidRPr="00861B5D">
              <w:rPr>
                <w:b/>
                <w:color w:val="000000"/>
                <w:sz w:val="28"/>
              </w:rPr>
              <w:t xml:space="preserve"> </w:t>
            </w:r>
            <w:r w:rsidR="002A3285" w:rsidRPr="00861B5D">
              <w:rPr>
                <w:b/>
                <w:color w:val="000000"/>
                <w:sz w:val="28"/>
              </w:rPr>
              <w:t xml:space="preserve">апреля </w:t>
            </w:r>
            <w:r w:rsidRPr="00861B5D">
              <w:rPr>
                <w:b/>
                <w:color w:val="000000"/>
                <w:sz w:val="28"/>
              </w:rPr>
              <w:t xml:space="preserve"> 20</w:t>
            </w:r>
            <w:r w:rsidR="002A3285" w:rsidRPr="00861B5D">
              <w:rPr>
                <w:b/>
                <w:color w:val="000000"/>
                <w:sz w:val="28"/>
              </w:rPr>
              <w:t>20</w:t>
            </w:r>
            <w:r w:rsidRPr="00861B5D">
              <w:rPr>
                <w:b/>
                <w:color w:val="000000"/>
                <w:sz w:val="28"/>
              </w:rPr>
              <w:t xml:space="preserve"> года № 1</w:t>
            </w:r>
            <w:r w:rsidR="002A3285" w:rsidRPr="00861B5D">
              <w:rPr>
                <w:b/>
                <w:color w:val="000000"/>
                <w:sz w:val="28"/>
              </w:rPr>
              <w:t>23</w:t>
            </w:r>
            <w:r w:rsidRPr="00861B5D">
              <w:rPr>
                <w:b/>
                <w:color w:val="000000"/>
                <w:sz w:val="28"/>
              </w:rPr>
              <w:t xml:space="preserve"> «</w:t>
            </w:r>
            <w:r w:rsidR="002A3285" w:rsidRPr="00861B5D">
              <w:rPr>
                <w:b/>
                <w:sz w:val="28"/>
                <w:szCs w:val="28"/>
              </w:rPr>
              <w:t>Об усилении мер по недопущению распространения коронавирусной инфекции</w:t>
            </w:r>
          </w:p>
          <w:p w:rsidR="002A3285" w:rsidRPr="00861B5D" w:rsidRDefault="002A3285" w:rsidP="002A3285">
            <w:pPr>
              <w:pStyle w:val="Standard"/>
              <w:rPr>
                <w:b/>
                <w:sz w:val="28"/>
                <w:szCs w:val="28"/>
                <w:lang w:val="kk-KZ"/>
              </w:rPr>
            </w:pPr>
            <w:r w:rsidRPr="00861B5D">
              <w:rPr>
                <w:b/>
                <w:sz w:val="28"/>
                <w:szCs w:val="28"/>
              </w:rPr>
              <w:t>COVID-19 в организациях образования</w:t>
            </w:r>
            <w:r w:rsidRPr="00861B5D">
              <w:rPr>
                <w:b/>
                <w:sz w:val="28"/>
                <w:szCs w:val="28"/>
                <w:lang w:val="kk-KZ"/>
              </w:rPr>
              <w:t xml:space="preserve">, </w:t>
            </w:r>
          </w:p>
          <w:p w:rsidR="009E5C11" w:rsidRPr="00861B5D" w:rsidRDefault="002A3285" w:rsidP="002A3285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861B5D">
              <w:rPr>
                <w:b/>
                <w:sz w:val="28"/>
                <w:szCs w:val="28"/>
                <w:lang w:val="kk-KZ"/>
              </w:rPr>
              <w:t>в период пандемии</w:t>
            </w:r>
            <w:r w:rsidR="009E5C11" w:rsidRPr="00861B5D">
              <w:rPr>
                <w:b/>
                <w:color w:val="000000"/>
                <w:sz w:val="28"/>
              </w:rPr>
              <w:t>»</w:t>
            </w:r>
          </w:p>
        </w:tc>
      </w:tr>
    </w:tbl>
    <w:p w:rsidR="009E5C11" w:rsidRPr="00861B5D" w:rsidRDefault="009E5C11" w:rsidP="009E5C11">
      <w:pPr>
        <w:rPr>
          <w:b/>
          <w:sz w:val="28"/>
          <w:szCs w:val="28"/>
        </w:rPr>
      </w:pPr>
    </w:p>
    <w:p w:rsidR="00C54865" w:rsidRPr="00861B5D" w:rsidRDefault="00C54865" w:rsidP="00C54865">
      <w:pPr>
        <w:ind w:firstLine="708"/>
        <w:jc w:val="both"/>
        <w:rPr>
          <w:b/>
          <w:sz w:val="28"/>
          <w:szCs w:val="28"/>
        </w:rPr>
      </w:pPr>
      <w:r w:rsidRPr="00861B5D">
        <w:rPr>
          <w:b/>
          <w:sz w:val="28"/>
          <w:szCs w:val="28"/>
        </w:rPr>
        <w:t>ПРИКАЗЫВАЮ:</w:t>
      </w:r>
    </w:p>
    <w:p w:rsidR="00C54865" w:rsidRPr="00861B5D" w:rsidRDefault="00C54865" w:rsidP="00642F1F">
      <w:pPr>
        <w:pStyle w:val="Standard"/>
        <w:ind w:firstLine="708"/>
        <w:jc w:val="both"/>
        <w:rPr>
          <w:sz w:val="28"/>
          <w:szCs w:val="28"/>
        </w:rPr>
      </w:pPr>
      <w:bookmarkStart w:id="0" w:name="z5"/>
      <w:r w:rsidRPr="00861B5D">
        <w:rPr>
          <w:color w:val="000000"/>
          <w:sz w:val="28"/>
          <w:lang w:val="kk-KZ"/>
        </w:rPr>
        <w:t xml:space="preserve">Внести </w:t>
      </w:r>
      <w:r w:rsidRPr="00861B5D">
        <w:rPr>
          <w:color w:val="000000"/>
          <w:sz w:val="28"/>
        </w:rPr>
        <w:t xml:space="preserve">в приказ Министра образования и науки Республики Казахстан Казахстан </w:t>
      </w:r>
      <w:r w:rsidR="002A3285" w:rsidRPr="00861B5D">
        <w:rPr>
          <w:color w:val="000000"/>
          <w:sz w:val="28"/>
        </w:rPr>
        <w:t xml:space="preserve">от 01 апреля  2020 года № 123 </w:t>
      </w:r>
      <w:r w:rsidRPr="00861B5D">
        <w:rPr>
          <w:color w:val="000000"/>
          <w:sz w:val="28"/>
        </w:rPr>
        <w:t xml:space="preserve"> «</w:t>
      </w:r>
      <w:r w:rsidR="002A3285" w:rsidRPr="00861B5D">
        <w:rPr>
          <w:sz w:val="28"/>
          <w:szCs w:val="28"/>
        </w:rPr>
        <w:t>Об усилении мер по недопущению распространения коронавирусной инфекции COVID-19 в организациях образования</w:t>
      </w:r>
      <w:r w:rsidR="002A3285" w:rsidRPr="00861B5D">
        <w:rPr>
          <w:sz w:val="28"/>
          <w:szCs w:val="28"/>
          <w:lang w:val="kk-KZ"/>
        </w:rPr>
        <w:t>, в период пандемии</w:t>
      </w:r>
      <w:r w:rsidRPr="00861B5D">
        <w:rPr>
          <w:color w:val="000000"/>
          <w:sz w:val="28"/>
        </w:rPr>
        <w:t>» следующие</w:t>
      </w:r>
      <w:r w:rsidRPr="00861B5D">
        <w:rPr>
          <w:spacing w:val="2"/>
          <w:sz w:val="28"/>
          <w:szCs w:val="28"/>
        </w:rPr>
        <w:t xml:space="preserve"> изменения и дополнения</w:t>
      </w:r>
      <w:r w:rsidRPr="00861B5D">
        <w:rPr>
          <w:spacing w:val="2"/>
          <w:sz w:val="28"/>
          <w:szCs w:val="28"/>
          <w:lang w:val="kk-KZ"/>
        </w:rPr>
        <w:t>:</w:t>
      </w:r>
    </w:p>
    <w:p w:rsidR="008D38AD" w:rsidRPr="00861B5D" w:rsidRDefault="008D38AD" w:rsidP="008D38AD">
      <w:pPr>
        <w:ind w:firstLine="709"/>
        <w:jc w:val="both"/>
        <w:rPr>
          <w:sz w:val="28"/>
        </w:rPr>
      </w:pPr>
      <w:r w:rsidRPr="00861B5D">
        <w:rPr>
          <w:sz w:val="28"/>
          <w:lang w:val="kk-KZ"/>
        </w:rPr>
        <w:t>подпункт 4</w:t>
      </w:r>
      <w:r w:rsidR="001B37EA" w:rsidRPr="00861B5D">
        <w:rPr>
          <w:sz w:val="28"/>
          <w:szCs w:val="28"/>
        </w:rPr>
        <w:t>)</w:t>
      </w:r>
      <w:r w:rsidRPr="00861B5D">
        <w:rPr>
          <w:sz w:val="28"/>
          <w:lang w:val="kk-KZ"/>
        </w:rPr>
        <w:t xml:space="preserve"> </w:t>
      </w:r>
      <w:r w:rsidRPr="00861B5D">
        <w:rPr>
          <w:sz w:val="28"/>
        </w:rPr>
        <w:t>пункт</w:t>
      </w:r>
      <w:r w:rsidRPr="00861B5D">
        <w:rPr>
          <w:sz w:val="28"/>
          <w:lang w:val="kk-KZ"/>
        </w:rPr>
        <w:t>а 1</w:t>
      </w:r>
      <w:r w:rsidRPr="00861B5D">
        <w:rPr>
          <w:sz w:val="28"/>
        </w:rPr>
        <w:t xml:space="preserve"> изложить в следующей редакции:</w:t>
      </w:r>
    </w:p>
    <w:p w:rsidR="008D38AD" w:rsidRPr="00861B5D" w:rsidRDefault="008D38AD" w:rsidP="008D38AD">
      <w:pPr>
        <w:pStyle w:val="Standard"/>
        <w:tabs>
          <w:tab w:val="left" w:pos="9637"/>
        </w:tabs>
        <w:ind w:right="139" w:firstLine="567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«4)</w:t>
      </w:r>
      <w:r w:rsidRPr="00861B5D">
        <w:rPr>
          <w:sz w:val="28"/>
          <w:szCs w:val="28"/>
          <w:lang w:val="kk-KZ"/>
        </w:rPr>
        <w:t> </w:t>
      </w:r>
      <w:r w:rsidRPr="00861B5D">
        <w:rPr>
          <w:sz w:val="28"/>
          <w:szCs w:val="28"/>
        </w:rPr>
        <w:t xml:space="preserve">использовать в работе </w:t>
      </w:r>
      <w:r w:rsidRPr="00861B5D">
        <w:rPr>
          <w:sz w:val="28"/>
          <w:szCs w:val="28"/>
          <w:lang w:val="kk-KZ"/>
        </w:rPr>
        <w:t>М</w:t>
      </w:r>
      <w:r w:rsidRPr="00861B5D">
        <w:rPr>
          <w:sz w:val="28"/>
          <w:szCs w:val="28"/>
        </w:rPr>
        <w:t>етодические рекомендации, прилагаемые к настоящему приказу, закрепить в</w:t>
      </w:r>
      <w:r w:rsidR="00642F1F" w:rsidRPr="00861B5D">
        <w:rPr>
          <w:sz w:val="28"/>
          <w:szCs w:val="28"/>
          <w:lang w:val="kk-KZ"/>
        </w:rPr>
        <w:t>о</w:t>
      </w:r>
      <w:r w:rsidRPr="00861B5D">
        <w:rPr>
          <w:sz w:val="28"/>
          <w:szCs w:val="28"/>
        </w:rPr>
        <w:t xml:space="preserve"> внутренних актах организаций образования права и обязанностей участников образовательного процесса, предусмотренные в Методических рекомендациях;»;     </w:t>
      </w:r>
    </w:p>
    <w:p w:rsidR="003B1E67" w:rsidRPr="00861B5D" w:rsidRDefault="003B1E67" w:rsidP="003B1E67">
      <w:pPr>
        <w:ind w:firstLine="709"/>
        <w:jc w:val="both"/>
        <w:rPr>
          <w:sz w:val="28"/>
        </w:rPr>
      </w:pPr>
      <w:r w:rsidRPr="00861B5D">
        <w:rPr>
          <w:sz w:val="28"/>
          <w:lang w:val="kk-KZ"/>
        </w:rPr>
        <w:t>подпункт 27</w:t>
      </w:r>
      <w:r w:rsidR="001B37EA" w:rsidRPr="00861B5D">
        <w:rPr>
          <w:sz w:val="28"/>
          <w:szCs w:val="28"/>
        </w:rPr>
        <w:t>)</w:t>
      </w:r>
      <w:r w:rsidRPr="00861B5D">
        <w:rPr>
          <w:sz w:val="28"/>
          <w:lang w:val="kk-KZ"/>
        </w:rPr>
        <w:t xml:space="preserve"> </w:t>
      </w:r>
      <w:r w:rsidRPr="00861B5D">
        <w:rPr>
          <w:sz w:val="28"/>
        </w:rPr>
        <w:t>пункт</w:t>
      </w:r>
      <w:r w:rsidRPr="00861B5D">
        <w:rPr>
          <w:sz w:val="28"/>
          <w:lang w:val="kk-KZ"/>
        </w:rPr>
        <w:t>а 1</w:t>
      </w:r>
      <w:r w:rsidRPr="00861B5D">
        <w:rPr>
          <w:sz w:val="28"/>
        </w:rPr>
        <w:t xml:space="preserve"> изложить в следующей редакции:</w:t>
      </w:r>
    </w:p>
    <w:p w:rsidR="003B1E67" w:rsidRPr="00861B5D" w:rsidRDefault="003B1E67" w:rsidP="003B1E67">
      <w:pPr>
        <w:pStyle w:val="Standard"/>
        <w:ind w:right="139" w:firstLine="567"/>
        <w:jc w:val="both"/>
        <w:rPr>
          <w:sz w:val="28"/>
          <w:szCs w:val="28"/>
          <w:lang w:val="kk-KZ"/>
        </w:rPr>
      </w:pPr>
      <w:r w:rsidRPr="00861B5D">
        <w:rPr>
          <w:sz w:val="28"/>
          <w:szCs w:val="28"/>
        </w:rPr>
        <w:t>«2</w:t>
      </w:r>
      <w:r w:rsidRPr="00861B5D">
        <w:rPr>
          <w:sz w:val="28"/>
          <w:szCs w:val="28"/>
          <w:lang w:val="kk-KZ"/>
        </w:rPr>
        <w:t>7</w:t>
      </w:r>
      <w:r w:rsidRPr="00861B5D">
        <w:rPr>
          <w:sz w:val="28"/>
          <w:szCs w:val="28"/>
        </w:rPr>
        <w:t xml:space="preserve">) возложить на заместителей руководителей управлений, руководителей отделов образования, директоров школ и колледжей качественную организацию и </w:t>
      </w:r>
      <w:r w:rsidRPr="00861B5D">
        <w:rPr>
          <w:sz w:val="28"/>
          <w:szCs w:val="28"/>
          <w:lang w:val="kk-KZ"/>
        </w:rPr>
        <w:t>о</w:t>
      </w:r>
      <w:r w:rsidRPr="00861B5D">
        <w:rPr>
          <w:sz w:val="28"/>
          <w:szCs w:val="28"/>
        </w:rPr>
        <w:t>беспечение обучения с использованием дистанционных образовательных</w:t>
      </w:r>
      <w:r w:rsidRPr="00861B5D">
        <w:rPr>
          <w:sz w:val="28"/>
          <w:szCs w:val="28"/>
          <w:lang w:val="kk-KZ"/>
        </w:rPr>
        <w:t xml:space="preserve"> </w:t>
      </w:r>
      <w:r w:rsidRPr="00861B5D">
        <w:rPr>
          <w:sz w:val="28"/>
          <w:szCs w:val="28"/>
        </w:rPr>
        <w:t>технологий</w:t>
      </w:r>
      <w:r w:rsidRPr="00861B5D">
        <w:rPr>
          <w:sz w:val="28"/>
          <w:szCs w:val="28"/>
          <w:lang w:val="kk-KZ"/>
        </w:rPr>
        <w:t>;»;</w:t>
      </w:r>
    </w:p>
    <w:p w:rsidR="003B1E67" w:rsidRPr="00861B5D" w:rsidRDefault="003B1E67" w:rsidP="003B1E67">
      <w:pPr>
        <w:ind w:firstLine="709"/>
        <w:jc w:val="both"/>
        <w:rPr>
          <w:sz w:val="28"/>
        </w:rPr>
      </w:pPr>
      <w:r w:rsidRPr="00861B5D">
        <w:rPr>
          <w:sz w:val="28"/>
          <w:lang w:val="kk-KZ"/>
        </w:rPr>
        <w:t>подпункт 2</w:t>
      </w:r>
      <w:r w:rsidR="001B37EA" w:rsidRPr="00861B5D">
        <w:rPr>
          <w:sz w:val="28"/>
          <w:szCs w:val="28"/>
        </w:rPr>
        <w:t>)</w:t>
      </w:r>
      <w:r w:rsidRPr="00861B5D">
        <w:rPr>
          <w:sz w:val="28"/>
          <w:lang w:val="kk-KZ"/>
        </w:rPr>
        <w:t xml:space="preserve"> </w:t>
      </w:r>
      <w:r w:rsidRPr="00861B5D">
        <w:rPr>
          <w:sz w:val="28"/>
        </w:rPr>
        <w:t>пункт</w:t>
      </w:r>
      <w:r w:rsidRPr="00861B5D">
        <w:rPr>
          <w:sz w:val="28"/>
          <w:lang w:val="kk-KZ"/>
        </w:rPr>
        <w:t>а 2</w:t>
      </w:r>
      <w:r w:rsidRPr="00861B5D">
        <w:rPr>
          <w:sz w:val="28"/>
        </w:rPr>
        <w:t xml:space="preserve"> изложить в следующей редакции:</w:t>
      </w:r>
    </w:p>
    <w:p w:rsidR="003B1E67" w:rsidRPr="00861B5D" w:rsidRDefault="003B1E67" w:rsidP="003B1E67">
      <w:pPr>
        <w:pStyle w:val="Standard"/>
        <w:ind w:right="139" w:firstLine="567"/>
        <w:jc w:val="both"/>
        <w:rPr>
          <w:sz w:val="28"/>
          <w:szCs w:val="28"/>
        </w:rPr>
      </w:pPr>
      <w:r w:rsidRPr="00861B5D">
        <w:rPr>
          <w:sz w:val="28"/>
          <w:szCs w:val="28"/>
        </w:rPr>
        <w:t xml:space="preserve">«2) при необходимости перенести на более поздние сроки дисциплины и модули, по которым невозможна организация учебного процесса на основе дистанционных образовательных технологий;»; </w:t>
      </w:r>
    </w:p>
    <w:p w:rsidR="003B1E67" w:rsidRPr="00861B5D" w:rsidRDefault="003B1E67" w:rsidP="003B1E67">
      <w:pPr>
        <w:pStyle w:val="Standard"/>
        <w:ind w:right="139" w:firstLine="567"/>
        <w:jc w:val="both"/>
        <w:rPr>
          <w:sz w:val="28"/>
        </w:rPr>
      </w:pPr>
      <w:r w:rsidRPr="00861B5D">
        <w:rPr>
          <w:sz w:val="28"/>
          <w:lang w:val="kk-KZ"/>
        </w:rPr>
        <w:t>подпункт 10</w:t>
      </w:r>
      <w:r w:rsidR="001B37EA" w:rsidRPr="00861B5D">
        <w:rPr>
          <w:sz w:val="28"/>
          <w:szCs w:val="28"/>
        </w:rPr>
        <w:t>)</w:t>
      </w:r>
      <w:r w:rsidRPr="00861B5D">
        <w:rPr>
          <w:sz w:val="28"/>
          <w:lang w:val="kk-KZ"/>
        </w:rPr>
        <w:t xml:space="preserve"> </w:t>
      </w:r>
      <w:r w:rsidRPr="00861B5D">
        <w:rPr>
          <w:sz w:val="28"/>
        </w:rPr>
        <w:t>пункт</w:t>
      </w:r>
      <w:r w:rsidRPr="00861B5D">
        <w:rPr>
          <w:sz w:val="28"/>
          <w:lang w:val="kk-KZ"/>
        </w:rPr>
        <w:t>а 2</w:t>
      </w:r>
      <w:r w:rsidRPr="00861B5D">
        <w:rPr>
          <w:sz w:val="28"/>
        </w:rPr>
        <w:t xml:space="preserve"> исключить;</w:t>
      </w:r>
    </w:p>
    <w:p w:rsidR="003B1E67" w:rsidRPr="00861B5D" w:rsidRDefault="003B1E67" w:rsidP="003B1E6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861B5D">
        <w:rPr>
          <w:sz w:val="28"/>
          <w:szCs w:val="28"/>
          <w:lang w:val="kk-KZ"/>
        </w:rPr>
        <w:t xml:space="preserve">в Методическихрекомендациях </w:t>
      </w:r>
      <w:r w:rsidRPr="00861B5D">
        <w:rPr>
          <w:sz w:val="28"/>
          <w:szCs w:val="28"/>
        </w:rPr>
        <w:t xml:space="preserve">по организации учебного процесса в организациях технического и профессионального, послесреднего образования в целях предупреждения распространения коронавирусной инфекции в период пандемии, утвержденных согласно приложению 1 к </w:t>
      </w:r>
      <w:r w:rsidRPr="00861B5D">
        <w:rPr>
          <w:color w:val="000000"/>
          <w:sz w:val="28"/>
        </w:rPr>
        <w:t>указанному приказу</w:t>
      </w:r>
      <w:r w:rsidRPr="00861B5D">
        <w:rPr>
          <w:color w:val="000000"/>
          <w:sz w:val="28"/>
          <w:szCs w:val="28"/>
          <w:lang w:val="kk-KZ"/>
        </w:rPr>
        <w:t>:</w:t>
      </w:r>
    </w:p>
    <w:p w:rsidR="003B1E67" w:rsidRPr="00861B5D" w:rsidRDefault="003B1E67" w:rsidP="003B1E67">
      <w:pPr>
        <w:pStyle w:val="Standard"/>
        <w:ind w:firstLine="567"/>
        <w:jc w:val="both"/>
        <w:rPr>
          <w:sz w:val="28"/>
          <w:szCs w:val="28"/>
          <w:lang w:val="kk-KZ"/>
        </w:rPr>
      </w:pPr>
    </w:p>
    <w:p w:rsidR="003B1E67" w:rsidRPr="00861B5D" w:rsidRDefault="003B1E67" w:rsidP="003B1E67">
      <w:pPr>
        <w:pStyle w:val="Standard"/>
        <w:ind w:right="139" w:firstLine="567"/>
        <w:jc w:val="both"/>
        <w:rPr>
          <w:sz w:val="28"/>
          <w:szCs w:val="28"/>
        </w:rPr>
      </w:pPr>
    </w:p>
    <w:p w:rsidR="00F32BB6" w:rsidRPr="00861B5D" w:rsidRDefault="00F32BB6" w:rsidP="00F32BB6">
      <w:pPr>
        <w:ind w:firstLine="709"/>
        <w:jc w:val="both"/>
        <w:rPr>
          <w:sz w:val="28"/>
          <w:lang w:val="kk-KZ"/>
        </w:rPr>
      </w:pPr>
      <w:r w:rsidRPr="00861B5D">
        <w:rPr>
          <w:sz w:val="28"/>
          <w:lang w:val="kk-KZ"/>
        </w:rPr>
        <w:t xml:space="preserve">пункт </w:t>
      </w:r>
      <w:r w:rsidR="003B1E67" w:rsidRPr="00861B5D">
        <w:rPr>
          <w:sz w:val="28"/>
          <w:lang w:val="kk-KZ"/>
        </w:rPr>
        <w:t>9</w:t>
      </w:r>
      <w:r w:rsidRPr="00861B5D">
        <w:rPr>
          <w:sz w:val="28"/>
          <w:lang w:val="kk-KZ"/>
        </w:rPr>
        <w:t xml:space="preserve"> изложить в следующей редакции:</w:t>
      </w:r>
    </w:p>
    <w:p w:rsidR="003B1E67" w:rsidRPr="00861B5D" w:rsidRDefault="00F32BB6" w:rsidP="003B1E67">
      <w:pPr>
        <w:pStyle w:val="Standard"/>
        <w:ind w:firstLine="709"/>
        <w:jc w:val="both"/>
        <w:rPr>
          <w:sz w:val="28"/>
          <w:szCs w:val="28"/>
        </w:rPr>
      </w:pPr>
      <w:r w:rsidRPr="00861B5D">
        <w:rPr>
          <w:sz w:val="28"/>
          <w:lang w:val="kk-KZ"/>
        </w:rPr>
        <w:lastRenderedPageBreak/>
        <w:t>«</w:t>
      </w:r>
      <w:r w:rsidR="003B1E67" w:rsidRPr="00861B5D">
        <w:rPr>
          <w:sz w:val="28"/>
          <w:szCs w:val="28"/>
          <w:lang w:val="kk-KZ"/>
        </w:rPr>
        <w:t>9. Для</w:t>
      </w:r>
      <w:r w:rsidR="003B1E67" w:rsidRPr="00861B5D">
        <w:rPr>
          <w:sz w:val="28"/>
          <w:szCs w:val="28"/>
        </w:rPr>
        <w:t xml:space="preserve"> организации учебного процесса с использованием </w:t>
      </w:r>
      <w:r w:rsidR="003B1E67" w:rsidRPr="00861B5D">
        <w:rPr>
          <w:sz w:val="28"/>
          <w:szCs w:val="28"/>
          <w:lang w:val="kk-KZ"/>
        </w:rPr>
        <w:t xml:space="preserve">ДОТ </w:t>
      </w:r>
      <w:r w:rsidR="003B1E67" w:rsidRPr="00861B5D">
        <w:rPr>
          <w:sz w:val="28"/>
          <w:szCs w:val="28"/>
        </w:rPr>
        <w:t>необходимо наличие в организации образования:</w:t>
      </w:r>
    </w:p>
    <w:p w:rsidR="003B1E67" w:rsidRPr="00861B5D" w:rsidRDefault="003B1E67" w:rsidP="003B1E67">
      <w:pPr>
        <w:pStyle w:val="Standard"/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образовательного интернет-портала (сайта) и (или) информационной системы, содержащей учебно-методическую и организационно-административную информацию для обучающихся;</w:t>
      </w:r>
    </w:p>
    <w:p w:rsidR="003B1E67" w:rsidRPr="00861B5D" w:rsidRDefault="003B1E67" w:rsidP="003B1E67">
      <w:pPr>
        <w:pStyle w:val="Standard"/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каналы связи, оборудование, обеспечивающих подключение к сети Интернет;</w:t>
      </w:r>
    </w:p>
    <w:p w:rsidR="003B1E67" w:rsidRPr="00861B5D" w:rsidRDefault="003B1E67" w:rsidP="003B1E67">
      <w:pPr>
        <w:pStyle w:val="Standard"/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цифровых образовательных ресурсов;</w:t>
      </w:r>
    </w:p>
    <w:p w:rsidR="003B1E67" w:rsidRPr="00861B5D" w:rsidRDefault="003B1E67" w:rsidP="003B1E67">
      <w:pPr>
        <w:pStyle w:val="Standard"/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сетевых систем управления обучением</w:t>
      </w:r>
      <w:r w:rsidRPr="00861B5D">
        <w:rPr>
          <w:sz w:val="28"/>
          <w:szCs w:val="28"/>
          <w:lang w:val="kk-KZ"/>
        </w:rPr>
        <w:t>,</w:t>
      </w:r>
      <w:r w:rsidRPr="00861B5D">
        <w:rPr>
          <w:sz w:val="28"/>
          <w:szCs w:val="28"/>
        </w:rPr>
        <w:t xml:space="preserve"> учебным контентом или сервиса;</w:t>
      </w:r>
    </w:p>
    <w:p w:rsidR="003B1E67" w:rsidRPr="00861B5D" w:rsidRDefault="003B1E67" w:rsidP="003B1E67">
      <w:pPr>
        <w:pStyle w:val="Standard"/>
        <w:ind w:firstLine="709"/>
        <w:jc w:val="both"/>
        <w:rPr>
          <w:sz w:val="28"/>
          <w:szCs w:val="28"/>
          <w:lang w:val="kk-KZ"/>
        </w:rPr>
      </w:pPr>
      <w:r w:rsidRPr="00861B5D">
        <w:rPr>
          <w:sz w:val="28"/>
          <w:szCs w:val="28"/>
        </w:rPr>
        <w:t>тестирующих комплексов;</w:t>
      </w:r>
    </w:p>
    <w:p w:rsidR="00F32BB6" w:rsidRPr="00861B5D" w:rsidRDefault="003B1E67" w:rsidP="003B1E67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861B5D">
        <w:rPr>
          <w:sz w:val="28"/>
          <w:szCs w:val="28"/>
        </w:rPr>
        <w:t>педагогов, прошедших подготовку</w:t>
      </w:r>
      <w:r w:rsidRPr="00861B5D">
        <w:rPr>
          <w:sz w:val="28"/>
          <w:szCs w:val="28"/>
          <w:lang w:val="kk-KZ"/>
        </w:rPr>
        <w:t xml:space="preserve"> (</w:t>
      </w:r>
      <w:r w:rsidR="009B3E41" w:rsidRPr="00861B5D">
        <w:rPr>
          <w:sz w:val="28"/>
          <w:szCs w:val="28"/>
          <w:lang w:val="kk-KZ"/>
        </w:rPr>
        <w:t xml:space="preserve">при </w:t>
      </w:r>
      <w:r w:rsidRPr="00861B5D">
        <w:rPr>
          <w:sz w:val="28"/>
          <w:szCs w:val="28"/>
          <w:lang w:val="kk-KZ"/>
        </w:rPr>
        <w:t xml:space="preserve"> необходимости о</w:t>
      </w:r>
      <w:r w:rsidRPr="00861B5D">
        <w:rPr>
          <w:color w:val="000000"/>
          <w:sz w:val="28"/>
          <w:szCs w:val="28"/>
          <w:shd w:val="clear" w:color="auto" w:fill="FFFFFF"/>
        </w:rPr>
        <w:t xml:space="preserve">бучение </w:t>
      </w:r>
      <w:r w:rsidRPr="00861B5D">
        <w:rPr>
          <w:sz w:val="28"/>
          <w:szCs w:val="28"/>
          <w:lang w:val="kk-KZ"/>
        </w:rPr>
        <w:t>педагогов</w:t>
      </w:r>
      <w:r w:rsidRPr="00861B5D">
        <w:rPr>
          <w:color w:val="000000"/>
          <w:sz w:val="28"/>
          <w:szCs w:val="28"/>
          <w:shd w:val="clear" w:color="auto" w:fill="FFFFFF"/>
        </w:rPr>
        <w:t xml:space="preserve"> может проводиться</w:t>
      </w:r>
      <w:r w:rsidRPr="00861B5D">
        <w:rPr>
          <w:sz w:val="28"/>
          <w:szCs w:val="28"/>
        </w:rPr>
        <w:t xml:space="preserve"> параллельно с учебным процессом</w:t>
      </w:r>
      <w:r w:rsidRPr="00861B5D">
        <w:rPr>
          <w:sz w:val="28"/>
          <w:szCs w:val="28"/>
          <w:lang w:val="kk-KZ"/>
        </w:rPr>
        <w:t>)</w:t>
      </w:r>
      <w:r w:rsidRPr="00861B5D">
        <w:rPr>
          <w:sz w:val="28"/>
          <w:szCs w:val="28"/>
        </w:rPr>
        <w:t>.</w:t>
      </w:r>
      <w:r w:rsidR="00F32BB6" w:rsidRPr="00861B5D">
        <w:rPr>
          <w:color w:val="000000"/>
          <w:spacing w:val="2"/>
          <w:sz w:val="28"/>
          <w:szCs w:val="28"/>
          <w:shd w:val="clear" w:color="auto" w:fill="FFFFFF"/>
        </w:rPr>
        <w:t>»;</w:t>
      </w:r>
    </w:p>
    <w:p w:rsidR="003B1E67" w:rsidRPr="00861B5D" w:rsidRDefault="003B1E67" w:rsidP="003B1E67">
      <w:pPr>
        <w:ind w:firstLine="709"/>
        <w:jc w:val="both"/>
        <w:rPr>
          <w:sz w:val="28"/>
          <w:lang w:val="kk-KZ"/>
        </w:rPr>
      </w:pPr>
      <w:r w:rsidRPr="00861B5D">
        <w:rPr>
          <w:sz w:val="28"/>
          <w:lang w:val="kk-KZ"/>
        </w:rPr>
        <w:t>пункт 11 изложить в следующей редакции:</w:t>
      </w:r>
    </w:p>
    <w:p w:rsidR="003B1E67" w:rsidRPr="00861B5D" w:rsidRDefault="003B1E67" w:rsidP="003B1E67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  <w:r w:rsidRPr="00861B5D">
        <w:rPr>
          <w:sz w:val="28"/>
          <w:szCs w:val="28"/>
          <w:lang w:val="kk-KZ"/>
        </w:rPr>
        <w:t>«11</w:t>
      </w:r>
      <w:r w:rsidRPr="00861B5D">
        <w:rPr>
          <w:sz w:val="28"/>
          <w:szCs w:val="28"/>
        </w:rPr>
        <w:t>.</w:t>
      </w:r>
      <w:r w:rsidRPr="00861B5D">
        <w:rPr>
          <w:sz w:val="28"/>
          <w:szCs w:val="28"/>
          <w:lang w:val="kk-KZ"/>
        </w:rPr>
        <w:t> </w:t>
      </w:r>
      <w:r w:rsidRPr="00861B5D">
        <w:rPr>
          <w:sz w:val="28"/>
          <w:szCs w:val="28"/>
        </w:rPr>
        <w:t>Организация образования проводит ознакомление с технологиями и системой дистанционного обучения.</w:t>
      </w:r>
      <w:r w:rsidRPr="00861B5D">
        <w:rPr>
          <w:sz w:val="28"/>
          <w:szCs w:val="28"/>
          <w:lang w:val="kk-KZ"/>
        </w:rPr>
        <w:t>»</w:t>
      </w:r>
      <w:r w:rsidR="0089390A" w:rsidRPr="00861B5D">
        <w:rPr>
          <w:sz w:val="28"/>
          <w:szCs w:val="28"/>
          <w:lang w:val="kk-KZ"/>
        </w:rPr>
        <w:t>;</w:t>
      </w:r>
    </w:p>
    <w:p w:rsidR="0089390A" w:rsidRPr="00861B5D" w:rsidRDefault="0089390A" w:rsidP="0089390A">
      <w:pPr>
        <w:ind w:firstLine="709"/>
        <w:jc w:val="both"/>
        <w:rPr>
          <w:sz w:val="28"/>
          <w:lang w:val="kk-KZ"/>
        </w:rPr>
      </w:pPr>
      <w:r w:rsidRPr="00861B5D">
        <w:rPr>
          <w:sz w:val="28"/>
          <w:lang w:val="kk-KZ"/>
        </w:rPr>
        <w:t>пункты 1</w:t>
      </w:r>
      <w:r w:rsidRPr="00861B5D">
        <w:rPr>
          <w:sz w:val="28"/>
        </w:rPr>
        <w:t>4 и 15</w:t>
      </w:r>
      <w:r w:rsidRPr="00861B5D">
        <w:rPr>
          <w:sz w:val="28"/>
          <w:lang w:val="kk-KZ"/>
        </w:rPr>
        <w:t xml:space="preserve"> изложить в следующей редакции:</w:t>
      </w:r>
    </w:p>
    <w:p w:rsidR="0089390A" w:rsidRPr="00861B5D" w:rsidRDefault="0089390A" w:rsidP="003B1E67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  <w:r w:rsidRPr="00861B5D">
        <w:rPr>
          <w:sz w:val="28"/>
          <w:szCs w:val="28"/>
          <w:lang w:val="kk-KZ"/>
        </w:rPr>
        <w:t>«</w:t>
      </w:r>
      <w:r w:rsidRPr="00861B5D">
        <w:rPr>
          <w:sz w:val="28"/>
          <w:szCs w:val="28"/>
        </w:rPr>
        <w:t>1</w:t>
      </w:r>
      <w:r w:rsidRPr="00861B5D">
        <w:rPr>
          <w:sz w:val="28"/>
          <w:szCs w:val="28"/>
          <w:lang w:val="kk-KZ"/>
        </w:rPr>
        <w:t>4</w:t>
      </w:r>
      <w:r w:rsidRPr="00861B5D">
        <w:rPr>
          <w:sz w:val="28"/>
          <w:szCs w:val="28"/>
        </w:rPr>
        <w:t>.</w:t>
      </w:r>
      <w:r w:rsidR="002A7A68" w:rsidRPr="00861B5D">
        <w:rPr>
          <w:sz w:val="28"/>
          <w:szCs w:val="28"/>
          <w:lang w:val="kk-KZ"/>
        </w:rPr>
        <w:t xml:space="preserve"> Предусматриваются следующие в</w:t>
      </w:r>
      <w:r w:rsidRPr="00861B5D">
        <w:rPr>
          <w:sz w:val="28"/>
          <w:szCs w:val="28"/>
          <w:lang w:val="kk-KZ"/>
        </w:rPr>
        <w:t xml:space="preserve">иды и формы </w:t>
      </w:r>
      <w:r w:rsidR="009732CA" w:rsidRPr="00861B5D">
        <w:rPr>
          <w:sz w:val="28"/>
          <w:szCs w:val="28"/>
          <w:lang w:val="kk-KZ"/>
        </w:rPr>
        <w:t xml:space="preserve"> </w:t>
      </w:r>
      <w:r w:rsidRPr="00861B5D">
        <w:rPr>
          <w:sz w:val="28"/>
          <w:szCs w:val="28"/>
          <w:lang w:val="kk-KZ"/>
        </w:rPr>
        <w:t>работ с применением ДОТ</w:t>
      </w:r>
      <w:r w:rsidRPr="00861B5D">
        <w:rPr>
          <w:sz w:val="28"/>
          <w:szCs w:val="28"/>
        </w:rPr>
        <w:t>: видео-лекция, онлайн-лекция, мультимедиа-лекция, телевизионная лекция; самостоятельная работа обучающихся по электронным учебным изданиям (электронные учебники, мультимедийные обучающие программы, тренажеры, информационно-справочные системы), виртуальные лабораторные практикумы (имитационные модели), компьютерные тестирующие системы; иные виды учебной деятельности (занятия, консультации и (или) индивидуальн</w:t>
      </w:r>
      <w:r w:rsidRPr="00861B5D">
        <w:rPr>
          <w:sz w:val="28"/>
          <w:szCs w:val="28"/>
          <w:lang w:val="kk-KZ"/>
        </w:rPr>
        <w:t>ая</w:t>
      </w:r>
      <w:r w:rsidRPr="00861B5D">
        <w:rPr>
          <w:sz w:val="28"/>
          <w:szCs w:val="28"/>
        </w:rPr>
        <w:t xml:space="preserve"> работ</w:t>
      </w:r>
      <w:r w:rsidRPr="00861B5D">
        <w:rPr>
          <w:sz w:val="28"/>
          <w:szCs w:val="28"/>
          <w:lang w:val="kk-KZ"/>
        </w:rPr>
        <w:t>а</w:t>
      </w:r>
      <w:r w:rsidRPr="00861B5D">
        <w:rPr>
          <w:sz w:val="28"/>
          <w:szCs w:val="28"/>
        </w:rPr>
        <w:t xml:space="preserve"> обучающихся с преподавателем)</w:t>
      </w:r>
      <w:r w:rsidRPr="00861B5D">
        <w:rPr>
          <w:sz w:val="28"/>
          <w:szCs w:val="28"/>
          <w:lang w:val="kk-KZ"/>
        </w:rPr>
        <w:t xml:space="preserve">, в том числе </w:t>
      </w:r>
      <w:r w:rsidRPr="00861B5D">
        <w:rPr>
          <w:sz w:val="28"/>
          <w:szCs w:val="28"/>
        </w:rPr>
        <w:t>через форумы, чаты и</w:t>
      </w:r>
      <w:r w:rsidRPr="00861B5D">
        <w:rPr>
          <w:sz w:val="28"/>
          <w:szCs w:val="28"/>
          <w:lang w:val="kk-KZ"/>
        </w:rPr>
        <w:t>ли</w:t>
      </w:r>
      <w:r w:rsidRPr="00861B5D">
        <w:rPr>
          <w:sz w:val="28"/>
          <w:szCs w:val="28"/>
        </w:rPr>
        <w:t xml:space="preserve"> электронную почту</w:t>
      </w:r>
      <w:r w:rsidRPr="00861B5D">
        <w:rPr>
          <w:sz w:val="28"/>
          <w:szCs w:val="28"/>
          <w:lang w:val="kk-KZ"/>
        </w:rPr>
        <w:t xml:space="preserve"> и другие</w:t>
      </w:r>
      <w:r w:rsidRPr="00861B5D">
        <w:rPr>
          <w:sz w:val="28"/>
          <w:szCs w:val="28"/>
        </w:rPr>
        <w:t>; иные телевизионные, сетевые и кейс-технологии, а также текущий контроль успеваемости, промежуточная и итоговая аттестации обучающихся.</w:t>
      </w:r>
    </w:p>
    <w:p w:rsidR="0089390A" w:rsidRPr="00861B5D" w:rsidRDefault="0089390A" w:rsidP="0089390A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1</w:t>
      </w:r>
      <w:r w:rsidRPr="00861B5D">
        <w:rPr>
          <w:sz w:val="28"/>
          <w:szCs w:val="28"/>
          <w:lang w:val="kk-KZ"/>
        </w:rPr>
        <w:t>5</w:t>
      </w:r>
      <w:r w:rsidRPr="00861B5D">
        <w:rPr>
          <w:sz w:val="28"/>
          <w:szCs w:val="28"/>
        </w:rPr>
        <w:t>.</w:t>
      </w:r>
      <w:r w:rsidRPr="00861B5D">
        <w:rPr>
          <w:sz w:val="28"/>
          <w:szCs w:val="28"/>
          <w:lang w:val="kk-KZ"/>
        </w:rPr>
        <w:t> </w:t>
      </w:r>
      <w:r w:rsidRPr="00861B5D">
        <w:rPr>
          <w:sz w:val="28"/>
          <w:szCs w:val="28"/>
        </w:rPr>
        <w:t>Текущий контроль, промежуточная и итоговая аттестации обучающихся колледжей осуществляются согласно Приложению 2 к приказу Министра образования и науки Республики Казахстан от 18 марта 2008 года № 125 «Типовые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Итоговая аттестация обучающихся по программам медицинского образования осуществляется в соответствии с </w:t>
      </w:r>
      <w:hyperlink r:id="rId7" w:anchor="z142" w:history="1">
        <w:r w:rsidRPr="00861B5D">
          <w:rPr>
            <w:sz w:val="28"/>
            <w:szCs w:val="28"/>
          </w:rPr>
          <w:t>Правилами</w:t>
        </w:r>
      </w:hyperlink>
      <w:r w:rsidRPr="00861B5D">
        <w:rPr>
          <w:sz w:val="28"/>
          <w:szCs w:val="28"/>
        </w:rPr>
        <w:t> оценки знаний и навыков обучающихся по программам медицинского образования, утвержденной приказом Министра здравоохранения Республики Казахстан от 23 апреля 2019 года № ҚР ДСМ-46.</w:t>
      </w:r>
    </w:p>
    <w:p w:rsidR="0089390A" w:rsidRPr="00861B5D" w:rsidRDefault="0089390A" w:rsidP="0089390A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Текущий контроль успеваемости, промежуточная и итоговая аттестации обучающихся осуществляются в соответствии с рабочим учебным планом и учебными программами.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bookmarkStart w:id="1" w:name="z1339"/>
      <w:r w:rsidRPr="00861B5D">
        <w:rPr>
          <w:sz w:val="28"/>
          <w:szCs w:val="28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bookmarkEnd w:id="1"/>
    <w:p w:rsidR="0089390A" w:rsidRPr="00861B5D" w:rsidRDefault="0089390A" w:rsidP="0089390A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 xml:space="preserve">Текущий контроль успеваемости и промежуточная аттестация для обучающихся с использованием ДОТ могут быть представлены различными </w:t>
      </w:r>
      <w:r w:rsidRPr="00861B5D">
        <w:rPr>
          <w:sz w:val="28"/>
          <w:szCs w:val="28"/>
        </w:rPr>
        <w:lastRenderedPageBreak/>
        <w:t>видами учебной работы (тесты, практическое задание и так далее). При этом вид учебной работы определяется педагогом.</w:t>
      </w:r>
    </w:p>
    <w:p w:rsidR="0089390A" w:rsidRPr="00861B5D" w:rsidRDefault="0089390A" w:rsidP="0089390A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Уровень сложности заданий текущего и промежуточной аттестации должен соответствовать пройденному материалу и быть доступным для обучающихся.</w:t>
      </w:r>
    </w:p>
    <w:p w:rsidR="0089390A" w:rsidRPr="00861B5D" w:rsidRDefault="0089390A" w:rsidP="0089390A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Ответственным за разработку тестовых заданий к промежуточной аттестации является педагог, ведущий дисциплину (модуль).</w:t>
      </w:r>
    </w:p>
    <w:p w:rsidR="0089390A" w:rsidRPr="00861B5D" w:rsidRDefault="0089390A" w:rsidP="0089390A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15-1) Текущий контроль обучающихся проводится в форме оценивания уровня выполнения ими ежедневных заданий, выдаваемых преподавателями к дате и теме материала каждой дисциплины/модуля.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Проведение текущего контроля успеваемости может осуществляться посредством: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1) прямого общения обучающегося и преподавателя в режиме on-line с использованием телекоммуникационных средств (Zoom; WhatsApp и др.);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2) автоматизированных тестирующих комплексов (Рlatonus, Google Classroom, Moodle, EduPage и др.);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3) проверки письменных индивидуальных заданий (выдача заданий на электронную почту обучающихся, мессенджеры: WhatsApp, Telegramm и др.).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Формы текущего контроля могут быть различными и зависят от содержания освоенного материала</w:t>
      </w:r>
      <w:r w:rsidRPr="00861B5D">
        <w:rPr>
          <w:sz w:val="28"/>
          <w:szCs w:val="28"/>
          <w:lang w:val="kk-KZ"/>
        </w:rPr>
        <w:t xml:space="preserve"> (</w:t>
      </w:r>
      <w:r w:rsidRPr="00861B5D">
        <w:rPr>
          <w:sz w:val="28"/>
          <w:szCs w:val="28"/>
        </w:rPr>
        <w:t>тесты, рефераты, практические задания, творческое задание и др</w:t>
      </w:r>
      <w:r w:rsidRPr="00861B5D">
        <w:rPr>
          <w:sz w:val="28"/>
          <w:szCs w:val="28"/>
          <w:lang w:val="kk-KZ"/>
        </w:rPr>
        <w:t>)</w:t>
      </w:r>
      <w:r w:rsidRPr="00861B5D">
        <w:rPr>
          <w:sz w:val="28"/>
          <w:szCs w:val="28"/>
        </w:rPr>
        <w:t>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15-2)Рекомендуемые виды проведения промежуточной аттестации при использовании ДОТ:</w:t>
      </w:r>
    </w:p>
    <w:p w:rsidR="0089390A" w:rsidRPr="00861B5D" w:rsidRDefault="0089390A" w:rsidP="0089390A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D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 с использованием автоматизированных тестовых систем с возможностью ограничения времени выполнения задания (Рlatonus, Google Classroom, Moodle, EduPage и др.); </w:t>
      </w:r>
    </w:p>
    <w:p w:rsidR="0089390A" w:rsidRPr="00861B5D" w:rsidRDefault="0089390A" w:rsidP="0089390A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индивидуального проекта (on-line, оff-line); </w:t>
      </w:r>
    </w:p>
    <w:p w:rsidR="0089390A" w:rsidRPr="00861B5D" w:rsidRDefault="0089390A" w:rsidP="0089390A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D">
        <w:rPr>
          <w:rFonts w:ascii="Times New Roman" w:eastAsia="Times New Roman" w:hAnsi="Times New Roman"/>
          <w:sz w:val="28"/>
          <w:szCs w:val="28"/>
          <w:lang w:eastAsia="ru-RU"/>
        </w:rPr>
        <w:t>выполнение практического, творческого задания (on-line, оff-line);</w:t>
      </w:r>
    </w:p>
    <w:p w:rsidR="0089390A" w:rsidRPr="00861B5D" w:rsidRDefault="0089390A" w:rsidP="0089390A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D">
        <w:rPr>
          <w:rFonts w:ascii="Times New Roman" w:eastAsia="Times New Roman" w:hAnsi="Times New Roman"/>
          <w:sz w:val="28"/>
          <w:szCs w:val="28"/>
          <w:lang w:eastAsia="ru-RU"/>
        </w:rPr>
        <w:t>сдача экзамена в on-line режиме (в устной или письменной форме).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Тестовые задания, экзаменационные вопросы, практические и творческие задания заранее разрабатываются организацией образования и размещаются на портале дистанционного обучения для общего доступа.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 xml:space="preserve">При тестировании с использованием автоматизированных тестовых систем с возможностью ограничения времени обучающийся входит в заранее определенное время на контрольную страницу курса, где </w:t>
      </w:r>
      <w:r w:rsidRPr="00861B5D">
        <w:rPr>
          <w:sz w:val="28"/>
          <w:szCs w:val="28"/>
          <w:lang w:val="kk-KZ"/>
        </w:rPr>
        <w:t>размещен</w:t>
      </w:r>
      <w:r w:rsidRPr="00861B5D">
        <w:rPr>
          <w:sz w:val="28"/>
          <w:szCs w:val="28"/>
        </w:rPr>
        <w:t xml:space="preserve"> on-line тест с короткой инструкцией. </w:t>
      </w:r>
      <w:r w:rsidRPr="00861B5D">
        <w:rPr>
          <w:sz w:val="28"/>
          <w:szCs w:val="28"/>
          <w:lang w:val="kk-KZ"/>
        </w:rPr>
        <w:t>О</w:t>
      </w:r>
      <w:r w:rsidRPr="00861B5D">
        <w:rPr>
          <w:sz w:val="28"/>
          <w:szCs w:val="28"/>
        </w:rPr>
        <w:t>бучающийся отвечает на вопросы, не выходя из сети и в режиме реального времени.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 xml:space="preserve">Оценка может выставляться автоматически или преподавателем. 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При проведении аттестации в оn-line режиме посредством видео конференции (программы Zoom, WhatsApp, Skype, др.) обучающийся направляет работу на портал дистанционного обучения или электронный адрес.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При проведении промежуточной аттестации в режиме off-line (выполнение практического, творческого задания и др.) обучающийся направляет работу в указанное время на портал дистанционного обучения или электронный адрес.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bookmarkStart w:id="2" w:name="z1347"/>
      <w:r w:rsidRPr="00861B5D">
        <w:rPr>
          <w:sz w:val="28"/>
          <w:szCs w:val="28"/>
        </w:rPr>
        <w:lastRenderedPageBreak/>
        <w:t xml:space="preserve">В зависимости от сложности и особенностей содержания промежуточная аттестация может быть проведена в формате </w:t>
      </w:r>
      <w:r w:rsidRPr="00861B5D">
        <w:rPr>
          <w:sz w:val="28"/>
          <w:szCs w:val="28"/>
          <w:lang w:val="kk-KZ"/>
        </w:rPr>
        <w:t xml:space="preserve">on-line </w:t>
      </w:r>
      <w:r w:rsidRPr="00861B5D">
        <w:rPr>
          <w:sz w:val="28"/>
          <w:szCs w:val="28"/>
        </w:rPr>
        <w:t>либо перенесена на более поздний срок.</w:t>
      </w:r>
      <w:bookmarkStart w:id="3" w:name="z1348"/>
      <w:bookmarkEnd w:id="2"/>
      <w:r w:rsidRPr="00861B5D">
        <w:rPr>
          <w:sz w:val="28"/>
          <w:szCs w:val="28"/>
        </w:rPr>
        <w:t> </w:t>
      </w:r>
    </w:p>
    <w:bookmarkEnd w:id="3"/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В  организациях образования, осуществляющих подготовку по профилю «Искусство и культура» по общеобразовательным и общепрофессиональным и специальным дисциплинам промежуточная аттестация выставляется на основании годовых оценок.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Для художественных специальностей по общепрофессиональным дисциплинам, выносимым на экзаменационную сессию</w:t>
      </w:r>
      <w:r w:rsidR="00AD4504" w:rsidRPr="00861B5D">
        <w:rPr>
          <w:sz w:val="28"/>
          <w:szCs w:val="28"/>
          <w:lang w:val="kk-KZ"/>
        </w:rPr>
        <w:t>,</w:t>
      </w:r>
      <w:r w:rsidRPr="00861B5D">
        <w:rPr>
          <w:sz w:val="28"/>
          <w:szCs w:val="28"/>
        </w:rPr>
        <w:t xml:space="preserve"> промежуточная аттестация проводится в виде просмотра работ.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Критериями успеваемости промежуточной аттестации для обучающихся  организаций образования, осуществляющих подготовку по профилю «Искусство и культура»  могут быть различные виды учебной работы (тестирование, практическое задание, контрольная работа, опрос и др.). Вид учебной работы определяется педагогом</w:t>
      </w:r>
      <w:r w:rsidR="00AD4504" w:rsidRPr="00861B5D">
        <w:rPr>
          <w:sz w:val="28"/>
          <w:szCs w:val="28"/>
          <w:lang w:val="kk-KZ"/>
        </w:rPr>
        <w:t xml:space="preserve"> </w:t>
      </w:r>
      <w:r w:rsidRPr="00861B5D">
        <w:rPr>
          <w:sz w:val="28"/>
          <w:szCs w:val="28"/>
        </w:rPr>
        <w:t xml:space="preserve">и утверждается на совещании отделения. 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 xml:space="preserve">15-3) Итоговая аттестация проводятся по заранее составленному графику. 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  <w:lang w:val="kk-KZ"/>
        </w:rPr>
      </w:pPr>
      <w:r w:rsidRPr="00861B5D">
        <w:rPr>
          <w:sz w:val="28"/>
          <w:szCs w:val="28"/>
        </w:rPr>
        <w:t xml:space="preserve">Для проведения экзамена/защиты дипломных проектов в режиме </w:t>
      </w:r>
      <w:r w:rsidRPr="00861B5D">
        <w:rPr>
          <w:sz w:val="28"/>
          <w:szCs w:val="28"/>
          <w:lang w:val="kk-KZ"/>
        </w:rPr>
        <w:t>on-line</w:t>
      </w:r>
      <w:r w:rsidRPr="00861B5D">
        <w:rPr>
          <w:sz w:val="28"/>
          <w:szCs w:val="28"/>
        </w:rPr>
        <w:t xml:space="preserve"> в организациях образования создается итоговая аттестационная комиссия и утверждается приказом директора организации ТиПО не позднее, чем за месяц до начала итоговой аттестации. 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 xml:space="preserve">Проведение </w:t>
      </w:r>
      <w:r w:rsidRPr="00861B5D">
        <w:rPr>
          <w:sz w:val="28"/>
          <w:szCs w:val="28"/>
          <w:lang w:val="kk-KZ"/>
        </w:rPr>
        <w:t>и</w:t>
      </w:r>
      <w:r w:rsidRPr="00861B5D">
        <w:rPr>
          <w:sz w:val="28"/>
          <w:szCs w:val="28"/>
        </w:rPr>
        <w:t>тогов</w:t>
      </w:r>
      <w:r w:rsidRPr="00861B5D">
        <w:rPr>
          <w:sz w:val="28"/>
          <w:szCs w:val="28"/>
          <w:lang w:val="kk-KZ"/>
        </w:rPr>
        <w:t>ой</w:t>
      </w:r>
      <w:r w:rsidRPr="00861B5D">
        <w:rPr>
          <w:sz w:val="28"/>
          <w:szCs w:val="28"/>
        </w:rPr>
        <w:t xml:space="preserve"> аттестаци</w:t>
      </w:r>
      <w:r w:rsidRPr="00861B5D">
        <w:rPr>
          <w:sz w:val="28"/>
          <w:szCs w:val="28"/>
          <w:lang w:val="kk-KZ"/>
        </w:rPr>
        <w:t>и</w:t>
      </w:r>
      <w:r w:rsidRPr="00861B5D">
        <w:rPr>
          <w:sz w:val="28"/>
          <w:szCs w:val="28"/>
        </w:rPr>
        <w:t xml:space="preserve"> осуществляется с осуществлением обязательной идентификации личности </w:t>
      </w:r>
      <w:r w:rsidRPr="00861B5D">
        <w:rPr>
          <w:sz w:val="28"/>
          <w:szCs w:val="28"/>
          <w:lang w:val="kk-KZ"/>
        </w:rPr>
        <w:t>обучающегося</w:t>
      </w:r>
      <w:r w:rsidRPr="00861B5D">
        <w:rPr>
          <w:sz w:val="28"/>
          <w:szCs w:val="28"/>
        </w:rPr>
        <w:t xml:space="preserve"> и постоянным контролем со стороны итоговой аттестационной комиссии за соблюдением процедуры и порядка проведения экзамена/защиты дипломных проектов.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 xml:space="preserve">Ознакомление </w:t>
      </w:r>
      <w:r w:rsidRPr="00861B5D">
        <w:rPr>
          <w:sz w:val="28"/>
          <w:szCs w:val="28"/>
          <w:lang w:val="kk-KZ"/>
        </w:rPr>
        <w:t>обучающихся</w:t>
      </w:r>
      <w:r w:rsidRPr="00861B5D">
        <w:rPr>
          <w:sz w:val="28"/>
          <w:szCs w:val="28"/>
        </w:rPr>
        <w:t xml:space="preserve"> </w:t>
      </w:r>
      <w:r w:rsidRPr="00861B5D">
        <w:rPr>
          <w:bCs/>
          <w:sz w:val="28"/>
          <w:szCs w:val="28"/>
        </w:rPr>
        <w:t>с порядком проведения</w:t>
      </w:r>
      <w:r w:rsidRPr="00861B5D">
        <w:rPr>
          <w:sz w:val="28"/>
          <w:szCs w:val="28"/>
        </w:rPr>
        <w:t>  экзамена/защиты дипломных проектов осуществляется организацией ТиПО не менее чем за 20 рабочих дней по электронной почте с подтверждением об ознакомлении.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 xml:space="preserve">Согласно графику учебного процесса, на Интернет-ресурсе организации ТиПО размещается график онлайн консультаций, предварительной защиты и защиты дипломного проекта, процедура проведения онлайн экзамена/защиты дипломных проектов, приказ о допуске </w:t>
      </w:r>
      <w:r w:rsidRPr="00861B5D">
        <w:rPr>
          <w:sz w:val="28"/>
          <w:szCs w:val="28"/>
          <w:lang w:val="kk-KZ"/>
        </w:rPr>
        <w:t>обучающихся</w:t>
      </w:r>
      <w:r w:rsidRPr="00861B5D">
        <w:rPr>
          <w:sz w:val="28"/>
          <w:szCs w:val="28"/>
        </w:rPr>
        <w:t xml:space="preserve"> к защите дипломного проекта и утвержденные темы дипломных проектов.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  <w:lang w:val="kk-KZ"/>
        </w:rPr>
      </w:pPr>
      <w:r w:rsidRPr="00861B5D">
        <w:rPr>
          <w:sz w:val="28"/>
          <w:szCs w:val="28"/>
        </w:rPr>
        <w:t xml:space="preserve">Организацией ТиПО проводится вебинар за 3-5 рабочих дней до начала проведения экзамена/защиты дипломных проектов, во время которого тщательно и подробно разъясняется вся процедура прохождения экзамена/защиты дипломных проектов, отрабатывается каждый шаг. 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 xml:space="preserve">На защиту дипломного проекта </w:t>
      </w:r>
      <w:r w:rsidRPr="00861B5D">
        <w:rPr>
          <w:bCs/>
          <w:sz w:val="28"/>
          <w:szCs w:val="28"/>
        </w:rPr>
        <w:t>обучающийся</w:t>
      </w:r>
      <w:r w:rsidRPr="00861B5D">
        <w:rPr>
          <w:sz w:val="28"/>
          <w:szCs w:val="28"/>
        </w:rPr>
        <w:t xml:space="preserve"> готовит в электронном виде свою работу, которую будет представлять в режиме «демонстрация экрана». 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 xml:space="preserve">Защита дипломного проекта проходит в виде демонстрации презентации, в котором отражены тема проекта, общая характеристика и т.д. Общее время на защиту одного </w:t>
      </w:r>
      <w:r w:rsidRPr="00861B5D">
        <w:rPr>
          <w:sz w:val="28"/>
          <w:szCs w:val="28"/>
          <w:lang w:val="kk-KZ"/>
        </w:rPr>
        <w:t>обучающегося</w:t>
      </w:r>
      <w:r w:rsidRPr="00861B5D">
        <w:rPr>
          <w:sz w:val="28"/>
          <w:szCs w:val="28"/>
        </w:rPr>
        <w:t>, включая устное выступление и ответы на дополнительные вопросы, составляет не более 15 минут.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 xml:space="preserve">Подключение </w:t>
      </w:r>
      <w:r w:rsidRPr="00861B5D">
        <w:rPr>
          <w:sz w:val="28"/>
          <w:szCs w:val="28"/>
          <w:lang w:val="kk-KZ"/>
        </w:rPr>
        <w:t>обучающихся</w:t>
      </w:r>
      <w:r w:rsidRPr="00861B5D">
        <w:rPr>
          <w:sz w:val="28"/>
          <w:szCs w:val="28"/>
        </w:rPr>
        <w:t xml:space="preserve"> и членов комиссии к видео сессии осуществляется за 1 час до начала защиты дипломных проектов. 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lastRenderedPageBreak/>
        <w:t>Вся процедура</w:t>
      </w:r>
      <w:r w:rsidRPr="00861B5D">
        <w:rPr>
          <w:sz w:val="28"/>
          <w:szCs w:val="28"/>
          <w:lang w:val="kk-KZ"/>
        </w:rPr>
        <w:t xml:space="preserve"> </w:t>
      </w:r>
      <w:r w:rsidRPr="00861B5D">
        <w:rPr>
          <w:sz w:val="28"/>
          <w:szCs w:val="28"/>
        </w:rPr>
        <w:t>проведен</w:t>
      </w:r>
      <w:r w:rsidRPr="00861B5D">
        <w:rPr>
          <w:sz w:val="28"/>
          <w:szCs w:val="28"/>
          <w:lang w:val="kk-KZ"/>
        </w:rPr>
        <w:t>ия</w:t>
      </w:r>
      <w:r w:rsidRPr="00861B5D">
        <w:rPr>
          <w:sz w:val="28"/>
          <w:szCs w:val="28"/>
        </w:rPr>
        <w:t xml:space="preserve"> экзамена/защиты дипломных проектов записывается на видео.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  <w:lang w:val="kk-KZ"/>
        </w:rPr>
      </w:pPr>
      <w:r w:rsidRPr="00861B5D">
        <w:rPr>
          <w:bCs/>
          <w:sz w:val="28"/>
          <w:szCs w:val="28"/>
          <w:lang w:val="kk-KZ"/>
        </w:rPr>
        <w:t>О</w:t>
      </w:r>
      <w:r w:rsidRPr="00861B5D">
        <w:rPr>
          <w:bCs/>
          <w:sz w:val="28"/>
          <w:szCs w:val="28"/>
        </w:rPr>
        <w:t>бучающийся</w:t>
      </w:r>
      <w:r w:rsidRPr="00861B5D">
        <w:rPr>
          <w:sz w:val="28"/>
          <w:szCs w:val="28"/>
        </w:rPr>
        <w:t xml:space="preserve"> перед сдачей экзамена/защиты дипломных проектов показывает на веб-камеру удостоверение личности. </w:t>
      </w:r>
    </w:p>
    <w:p w:rsidR="0089390A" w:rsidRPr="00861B5D" w:rsidRDefault="0089390A" w:rsidP="0089390A">
      <w:pPr>
        <w:ind w:firstLine="709"/>
        <w:jc w:val="both"/>
        <w:rPr>
          <w:i/>
          <w:sz w:val="28"/>
          <w:szCs w:val="28"/>
          <w:lang w:val="kk-KZ"/>
        </w:rPr>
      </w:pPr>
      <w:r w:rsidRPr="00861B5D">
        <w:rPr>
          <w:sz w:val="28"/>
          <w:szCs w:val="28"/>
        </w:rPr>
        <w:t xml:space="preserve">Выдача билетов может осуществляться в программе «генератор случайных чисел». Технический секретарь в режиме демонстрации экрана показывает номер билета </w:t>
      </w:r>
      <w:r w:rsidRPr="00861B5D">
        <w:rPr>
          <w:rStyle w:val="afa"/>
          <w:bCs/>
          <w:i w:val="0"/>
          <w:sz w:val="28"/>
          <w:szCs w:val="28"/>
          <w:shd w:val="clear" w:color="auto" w:fill="FFFFFF"/>
        </w:rPr>
        <w:t>обучающемуся</w:t>
      </w:r>
      <w:r w:rsidRPr="00861B5D">
        <w:rPr>
          <w:i/>
          <w:sz w:val="28"/>
          <w:szCs w:val="28"/>
        </w:rPr>
        <w:t xml:space="preserve">. 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bCs/>
          <w:sz w:val="28"/>
          <w:szCs w:val="28"/>
          <w:lang w:val="kk-KZ"/>
        </w:rPr>
        <w:t>О</w:t>
      </w:r>
      <w:r w:rsidRPr="00861B5D">
        <w:rPr>
          <w:bCs/>
          <w:sz w:val="28"/>
          <w:szCs w:val="28"/>
        </w:rPr>
        <w:t>бучающийся</w:t>
      </w:r>
      <w:r w:rsidRPr="00861B5D">
        <w:rPr>
          <w:sz w:val="28"/>
          <w:szCs w:val="28"/>
        </w:rPr>
        <w:t xml:space="preserve"> готовится к ответу в течение установленного организацией ТиПО времени, в зависимости от специфики экзамена и других условий.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 xml:space="preserve">После завершения подготовки ответа </w:t>
      </w:r>
      <w:r w:rsidRPr="00861B5D">
        <w:rPr>
          <w:bCs/>
          <w:sz w:val="28"/>
          <w:szCs w:val="28"/>
          <w:lang w:val="kk-KZ"/>
        </w:rPr>
        <w:t>о</w:t>
      </w:r>
      <w:r w:rsidRPr="00861B5D">
        <w:rPr>
          <w:bCs/>
          <w:sz w:val="28"/>
          <w:szCs w:val="28"/>
        </w:rPr>
        <w:t>бучающийся</w:t>
      </w:r>
      <w:r w:rsidRPr="00861B5D">
        <w:rPr>
          <w:sz w:val="28"/>
          <w:szCs w:val="28"/>
        </w:rPr>
        <w:t xml:space="preserve"> показывает лист с ответом, а секретарь делает скриншот экрана, сохраняет ответы. </w:t>
      </w:r>
      <w:r w:rsidRPr="00861B5D">
        <w:rPr>
          <w:bCs/>
          <w:sz w:val="28"/>
          <w:szCs w:val="28"/>
          <w:lang w:val="kk-KZ"/>
        </w:rPr>
        <w:t>О</w:t>
      </w:r>
      <w:r w:rsidRPr="00861B5D">
        <w:rPr>
          <w:bCs/>
          <w:sz w:val="28"/>
          <w:szCs w:val="28"/>
        </w:rPr>
        <w:t>бучающийся</w:t>
      </w:r>
      <w:r w:rsidRPr="00861B5D">
        <w:rPr>
          <w:sz w:val="28"/>
          <w:szCs w:val="28"/>
        </w:rPr>
        <w:t xml:space="preserve"> отвечает на вопросы</w:t>
      </w:r>
      <w:r w:rsidRPr="00861B5D">
        <w:rPr>
          <w:sz w:val="28"/>
          <w:szCs w:val="28"/>
          <w:lang w:val="kk-KZ"/>
        </w:rPr>
        <w:t xml:space="preserve"> (</w:t>
      </w:r>
      <w:r w:rsidRPr="00861B5D">
        <w:rPr>
          <w:sz w:val="28"/>
          <w:szCs w:val="28"/>
        </w:rPr>
        <w:t>осуществляется видеозапись</w:t>
      </w:r>
      <w:r w:rsidRPr="00861B5D">
        <w:rPr>
          <w:sz w:val="28"/>
          <w:szCs w:val="28"/>
          <w:lang w:val="kk-KZ"/>
        </w:rPr>
        <w:t>)</w:t>
      </w:r>
      <w:r w:rsidRPr="00861B5D">
        <w:rPr>
          <w:sz w:val="28"/>
          <w:szCs w:val="28"/>
        </w:rPr>
        <w:t>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Выставление оценки, решение спорных вопросов осуществляется на усмотрение организацией образования ТиПО самостоятельно. Итог</w:t>
      </w:r>
      <w:r w:rsidRPr="00861B5D">
        <w:rPr>
          <w:sz w:val="28"/>
          <w:szCs w:val="28"/>
          <w:lang w:val="kk-KZ"/>
        </w:rPr>
        <w:t>и итоговой аттестации</w:t>
      </w:r>
      <w:r w:rsidRPr="00861B5D">
        <w:rPr>
          <w:sz w:val="28"/>
          <w:szCs w:val="28"/>
        </w:rPr>
        <w:t xml:space="preserve"> размещаются на Интернет-ресурсе организации</w:t>
      </w:r>
      <w:r w:rsidRPr="00861B5D">
        <w:rPr>
          <w:sz w:val="28"/>
          <w:szCs w:val="28"/>
          <w:lang w:val="kk-KZ"/>
        </w:rPr>
        <w:t xml:space="preserve"> образования</w:t>
      </w:r>
      <w:r w:rsidRPr="00861B5D">
        <w:rPr>
          <w:sz w:val="28"/>
          <w:szCs w:val="28"/>
        </w:rPr>
        <w:t>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При оформлении решений итогов</w:t>
      </w:r>
      <w:r w:rsidRPr="00861B5D">
        <w:rPr>
          <w:sz w:val="28"/>
          <w:szCs w:val="28"/>
          <w:lang w:val="kk-KZ"/>
        </w:rPr>
        <w:t>ой</w:t>
      </w:r>
      <w:r w:rsidRPr="00861B5D">
        <w:rPr>
          <w:sz w:val="28"/>
          <w:szCs w:val="28"/>
        </w:rPr>
        <w:t xml:space="preserve"> аттестационн</w:t>
      </w:r>
      <w:r w:rsidRPr="00861B5D">
        <w:rPr>
          <w:sz w:val="28"/>
          <w:szCs w:val="28"/>
          <w:lang w:val="kk-KZ"/>
        </w:rPr>
        <w:t>ой</w:t>
      </w:r>
      <w:r w:rsidRPr="00861B5D">
        <w:rPr>
          <w:sz w:val="28"/>
          <w:szCs w:val="28"/>
        </w:rPr>
        <w:t xml:space="preserve"> комисси</w:t>
      </w:r>
      <w:r w:rsidRPr="00861B5D">
        <w:rPr>
          <w:sz w:val="28"/>
          <w:szCs w:val="28"/>
          <w:lang w:val="kk-KZ"/>
        </w:rPr>
        <w:t>и</w:t>
      </w:r>
      <w:r w:rsidRPr="00861B5D">
        <w:rPr>
          <w:sz w:val="28"/>
          <w:szCs w:val="28"/>
        </w:rPr>
        <w:t xml:space="preserve"> в протоколах должно быть зафиксировано, что </w:t>
      </w:r>
      <w:r w:rsidRPr="00861B5D">
        <w:rPr>
          <w:sz w:val="28"/>
          <w:szCs w:val="28"/>
          <w:lang w:val="kk-KZ"/>
        </w:rPr>
        <w:t>и</w:t>
      </w:r>
      <w:r w:rsidRPr="00861B5D">
        <w:rPr>
          <w:sz w:val="28"/>
          <w:szCs w:val="28"/>
        </w:rPr>
        <w:t>тоговая аттестация проводил</w:t>
      </w:r>
      <w:r w:rsidRPr="00861B5D">
        <w:rPr>
          <w:sz w:val="28"/>
          <w:szCs w:val="28"/>
          <w:lang w:val="kk-KZ"/>
        </w:rPr>
        <w:t>а</w:t>
      </w:r>
      <w:r w:rsidRPr="00861B5D">
        <w:rPr>
          <w:sz w:val="28"/>
          <w:szCs w:val="28"/>
        </w:rPr>
        <w:t>сь посредством ДОТ.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 xml:space="preserve">В  организациях образования, осуществляющих подготовку по профилю «Искусство и культура»  с учетом специфики специальностей и квалификаций по отдельным дисциплинам, выносимым на итоговую аттестацию, возможно выставление среднего балла оценок по итогам успеваемости предыдущего полугодия текущего учебного года и творческой характеристики выпускника. 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 xml:space="preserve">Итоговая аттестация для квалификации 0408013 Артист балета, 0408023 Артист ансамбля танца по специальности 0408000 «Хореографическое искусство» и 0410013 Артист цирка по специальности 0410000 «Цирковое искусство» представляет собой совокупность ряда условий, </w:t>
      </w:r>
      <w:r w:rsidRPr="00861B5D">
        <w:rPr>
          <w:sz w:val="28"/>
          <w:szCs w:val="28"/>
          <w:lang w:val="kk-KZ"/>
        </w:rPr>
        <w:t>в том числе</w:t>
      </w:r>
      <w:r w:rsidRPr="00861B5D">
        <w:rPr>
          <w:sz w:val="28"/>
          <w:szCs w:val="28"/>
        </w:rPr>
        <w:t xml:space="preserve"> выведение среднего балла оценок по итогам успеваемости предыдущего полугодия текущего учебного года, запись сценического выступления, предоставляемая аттестационн</w:t>
      </w:r>
      <w:r w:rsidRPr="00861B5D">
        <w:rPr>
          <w:sz w:val="28"/>
          <w:szCs w:val="28"/>
          <w:lang w:val="kk-KZ"/>
        </w:rPr>
        <w:t>ой</w:t>
      </w:r>
      <w:r w:rsidRPr="00861B5D">
        <w:rPr>
          <w:sz w:val="28"/>
          <w:szCs w:val="28"/>
        </w:rPr>
        <w:t xml:space="preserve"> комиссии, творческая характеристика </w:t>
      </w:r>
      <w:r w:rsidRPr="00861B5D">
        <w:rPr>
          <w:sz w:val="28"/>
          <w:szCs w:val="28"/>
          <w:lang w:val="kk-KZ"/>
        </w:rPr>
        <w:t>обучающегося</w:t>
      </w:r>
      <w:r w:rsidRPr="00861B5D">
        <w:rPr>
          <w:sz w:val="28"/>
          <w:szCs w:val="28"/>
        </w:rPr>
        <w:t xml:space="preserve"> и/или отзывы работодателей.</w:t>
      </w:r>
    </w:p>
    <w:p w:rsidR="0089390A" w:rsidRPr="00861B5D" w:rsidRDefault="0089390A" w:rsidP="0089390A">
      <w:pPr>
        <w:ind w:firstLine="709"/>
        <w:jc w:val="both"/>
        <w:rPr>
          <w:sz w:val="28"/>
          <w:szCs w:val="28"/>
          <w:lang w:val="kk-KZ"/>
        </w:rPr>
      </w:pPr>
      <w:r w:rsidRPr="00861B5D">
        <w:rPr>
          <w:sz w:val="28"/>
          <w:szCs w:val="28"/>
        </w:rPr>
        <w:t xml:space="preserve">Защита дипломных проектов (работ) </w:t>
      </w:r>
      <w:r w:rsidRPr="00861B5D">
        <w:rPr>
          <w:sz w:val="28"/>
          <w:szCs w:val="28"/>
          <w:lang w:val="kk-KZ"/>
        </w:rPr>
        <w:t>в</w:t>
      </w:r>
      <w:r w:rsidRPr="00861B5D">
        <w:rPr>
          <w:sz w:val="28"/>
          <w:szCs w:val="28"/>
        </w:rPr>
        <w:t xml:space="preserve"> организациях образования, осуществляющих подготовку по профилю «Искусство и культура»</w:t>
      </w:r>
      <w:r w:rsidR="00AD4504" w:rsidRPr="00861B5D">
        <w:rPr>
          <w:sz w:val="28"/>
          <w:szCs w:val="28"/>
          <w:lang w:val="kk-KZ"/>
        </w:rPr>
        <w:t>,</w:t>
      </w:r>
      <w:r w:rsidRPr="00861B5D">
        <w:rPr>
          <w:sz w:val="28"/>
          <w:szCs w:val="28"/>
        </w:rPr>
        <w:t xml:space="preserve"> проводится с учетом специфики специальностей и квалификаций</w:t>
      </w:r>
      <w:r w:rsidRPr="00861B5D">
        <w:rPr>
          <w:i/>
          <w:sz w:val="24"/>
          <w:szCs w:val="24"/>
        </w:rPr>
        <w:t xml:space="preserve"> </w:t>
      </w:r>
      <w:r w:rsidRPr="00861B5D">
        <w:rPr>
          <w:sz w:val="28"/>
          <w:szCs w:val="28"/>
        </w:rPr>
        <w:t>(предоставление презентации и проекта дипломной работы в электронном формате).</w:t>
      </w:r>
      <w:r w:rsidRPr="00861B5D">
        <w:rPr>
          <w:sz w:val="28"/>
          <w:szCs w:val="28"/>
          <w:lang w:val="kk-KZ"/>
        </w:rPr>
        <w:t>»;</w:t>
      </w:r>
    </w:p>
    <w:p w:rsidR="0089390A" w:rsidRPr="00861B5D" w:rsidRDefault="0089390A" w:rsidP="0089390A">
      <w:pPr>
        <w:ind w:firstLine="709"/>
        <w:jc w:val="both"/>
        <w:rPr>
          <w:sz w:val="28"/>
          <w:lang w:val="kk-KZ"/>
        </w:rPr>
      </w:pPr>
      <w:r w:rsidRPr="00861B5D">
        <w:rPr>
          <w:sz w:val="28"/>
          <w:lang w:val="kk-KZ"/>
        </w:rPr>
        <w:t>пункт 19 изложить в следующей редакции:</w:t>
      </w:r>
    </w:p>
    <w:p w:rsidR="0089390A" w:rsidRPr="00861B5D" w:rsidRDefault="0089390A" w:rsidP="0089390A">
      <w:pPr>
        <w:pStyle w:val="Standard"/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  <w:lang w:val="kk-KZ"/>
        </w:rPr>
        <w:t>«</w:t>
      </w:r>
      <w:r w:rsidRPr="00861B5D">
        <w:rPr>
          <w:sz w:val="28"/>
          <w:szCs w:val="28"/>
        </w:rPr>
        <w:t xml:space="preserve">19. В зависимости от специфики специальностей </w:t>
      </w:r>
      <w:r w:rsidRPr="00861B5D">
        <w:rPr>
          <w:sz w:val="28"/>
          <w:szCs w:val="28"/>
          <w:lang w:val="kk-KZ"/>
        </w:rPr>
        <w:t xml:space="preserve">возможно </w:t>
      </w:r>
      <w:r w:rsidRPr="00861B5D">
        <w:rPr>
          <w:sz w:val="28"/>
          <w:szCs w:val="28"/>
        </w:rPr>
        <w:t>прохождение</w:t>
      </w:r>
      <w:r w:rsidRPr="00861B5D">
        <w:rPr>
          <w:sz w:val="28"/>
          <w:szCs w:val="28"/>
          <w:lang w:val="kk-KZ"/>
        </w:rPr>
        <w:t xml:space="preserve"> производственного обучения и </w:t>
      </w:r>
      <w:r w:rsidRPr="00861B5D">
        <w:rPr>
          <w:sz w:val="28"/>
          <w:szCs w:val="28"/>
        </w:rPr>
        <w:t xml:space="preserve">практики дистанционно путем организации занятий в онлайн-формате с видеоматериалами и практическими заданиями из реальных производственных ситуаций, или </w:t>
      </w:r>
      <w:r w:rsidRPr="00861B5D">
        <w:rPr>
          <w:sz w:val="28"/>
          <w:szCs w:val="28"/>
          <w:lang w:val="kk-KZ"/>
        </w:rPr>
        <w:t xml:space="preserve">в </w:t>
      </w:r>
      <w:r w:rsidRPr="00861B5D">
        <w:rPr>
          <w:sz w:val="28"/>
          <w:szCs w:val="28"/>
        </w:rPr>
        <w:t xml:space="preserve">офлайн-формате с выполнением тестовых заданий. </w:t>
      </w:r>
    </w:p>
    <w:p w:rsidR="0089390A" w:rsidRPr="00861B5D" w:rsidRDefault="0089390A" w:rsidP="0089390A">
      <w:pPr>
        <w:pStyle w:val="Standard"/>
        <w:ind w:firstLine="709"/>
        <w:jc w:val="both"/>
        <w:rPr>
          <w:sz w:val="28"/>
          <w:szCs w:val="28"/>
        </w:rPr>
      </w:pPr>
      <w:r w:rsidRPr="00861B5D">
        <w:rPr>
          <w:sz w:val="28"/>
          <w:szCs w:val="28"/>
        </w:rPr>
        <w:t>В случае замены прохождения практики на теоретические занятия допускается внесение изменений в тарификацию педагога.</w:t>
      </w:r>
    </w:p>
    <w:p w:rsidR="0089390A" w:rsidRPr="00861B5D" w:rsidRDefault="0089390A" w:rsidP="0089390A">
      <w:pPr>
        <w:pStyle w:val="Standard"/>
        <w:ind w:firstLine="567"/>
        <w:jc w:val="both"/>
        <w:rPr>
          <w:rFonts w:eastAsia="Calibri"/>
          <w:sz w:val="28"/>
          <w:szCs w:val="28"/>
          <w:lang w:val="kk-KZ"/>
        </w:rPr>
      </w:pPr>
      <w:r w:rsidRPr="00861B5D">
        <w:rPr>
          <w:rFonts w:eastAsia="Calibri"/>
          <w:sz w:val="28"/>
          <w:szCs w:val="28"/>
        </w:rPr>
        <w:t>При выставлении оценки за профессиональную практику выпускных групп учитываются итоги учебной, производственной и преддипломной практик (при наличии), а также производственного обучения, лабораторно-практических занятий</w:t>
      </w:r>
      <w:r w:rsidRPr="00861B5D">
        <w:rPr>
          <w:rFonts w:eastAsia="Calibri"/>
          <w:sz w:val="28"/>
          <w:szCs w:val="28"/>
          <w:lang w:val="kk-KZ"/>
        </w:rPr>
        <w:t>.</w:t>
      </w:r>
    </w:p>
    <w:p w:rsidR="0089390A" w:rsidRPr="00861B5D" w:rsidRDefault="0089390A" w:rsidP="0089390A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861B5D">
        <w:rPr>
          <w:rFonts w:eastAsia="Calibri"/>
          <w:sz w:val="28"/>
          <w:szCs w:val="28"/>
        </w:rPr>
        <w:lastRenderedPageBreak/>
        <w:t>В  организациях образования, осуществляющих подготовку по профилю «Искусство и культура» оценка по профессиональной практике выпускных групп может определяться по итогам текущего контроля или ранее освоенных практик в зависимости от специальности и специфики обучения.»;</w:t>
      </w:r>
    </w:p>
    <w:p w:rsidR="0089390A" w:rsidRPr="00861B5D" w:rsidRDefault="00865F89" w:rsidP="00865F89">
      <w:pPr>
        <w:pStyle w:val="Standard"/>
        <w:ind w:firstLine="709"/>
        <w:jc w:val="both"/>
        <w:rPr>
          <w:rFonts w:eastAsia="Calibri"/>
          <w:sz w:val="28"/>
          <w:szCs w:val="28"/>
        </w:rPr>
      </w:pPr>
      <w:r w:rsidRPr="00861B5D">
        <w:rPr>
          <w:rFonts w:eastAsia="Calibri"/>
          <w:sz w:val="28"/>
          <w:szCs w:val="28"/>
        </w:rPr>
        <w:t>в пункте 23 слова «</w:t>
      </w:r>
      <w:r w:rsidRPr="00861B5D">
        <w:rPr>
          <w:sz w:val="28"/>
          <w:szCs w:val="28"/>
        </w:rPr>
        <w:t xml:space="preserve">контролирует деятельность </w:t>
      </w:r>
      <w:r w:rsidRPr="00861B5D">
        <w:rPr>
          <w:sz w:val="28"/>
          <w:szCs w:val="28"/>
          <w:lang w:val="kk-KZ"/>
        </w:rPr>
        <w:t>участников учебного процесса</w:t>
      </w:r>
      <w:r w:rsidRPr="00861B5D">
        <w:rPr>
          <w:sz w:val="28"/>
          <w:szCs w:val="28"/>
        </w:rPr>
        <w:t>, организуют повышение квалификации педагогов;»</w:t>
      </w:r>
      <w:r w:rsidRPr="00861B5D">
        <w:rPr>
          <w:sz w:val="28"/>
          <w:szCs w:val="28"/>
          <w:lang w:val="kk-KZ"/>
        </w:rPr>
        <w:t xml:space="preserve"> </w:t>
      </w:r>
      <w:r w:rsidRPr="00861B5D">
        <w:rPr>
          <w:rFonts w:eastAsia="Calibri"/>
          <w:sz w:val="28"/>
          <w:szCs w:val="28"/>
        </w:rPr>
        <w:t>заменить словами «</w:t>
      </w:r>
      <w:r w:rsidRPr="00861B5D">
        <w:rPr>
          <w:sz w:val="28"/>
          <w:szCs w:val="28"/>
        </w:rPr>
        <w:t xml:space="preserve">контролирует деятельность </w:t>
      </w:r>
      <w:r w:rsidRPr="00861B5D">
        <w:rPr>
          <w:sz w:val="28"/>
          <w:szCs w:val="28"/>
          <w:lang w:val="kk-KZ"/>
        </w:rPr>
        <w:t>участников учебного процесса</w:t>
      </w:r>
      <w:r w:rsidRPr="00861B5D">
        <w:rPr>
          <w:sz w:val="28"/>
          <w:szCs w:val="28"/>
        </w:rPr>
        <w:t xml:space="preserve">, организуют </w:t>
      </w:r>
      <w:r w:rsidRPr="00861B5D">
        <w:rPr>
          <w:kern w:val="0"/>
          <w:sz w:val="28"/>
          <w:szCs w:val="28"/>
        </w:rPr>
        <w:t xml:space="preserve">обучение </w:t>
      </w:r>
      <w:r w:rsidRPr="00861B5D">
        <w:rPr>
          <w:sz w:val="28"/>
          <w:szCs w:val="28"/>
        </w:rPr>
        <w:t>педагогов</w:t>
      </w:r>
      <w:r w:rsidRPr="00861B5D">
        <w:rPr>
          <w:sz w:val="28"/>
          <w:szCs w:val="28"/>
          <w:lang w:val="kk-KZ"/>
        </w:rPr>
        <w:t xml:space="preserve"> по</w:t>
      </w:r>
      <w:r w:rsidRPr="00861B5D">
        <w:rPr>
          <w:sz w:val="28"/>
          <w:szCs w:val="28"/>
        </w:rPr>
        <w:t xml:space="preserve"> использовани</w:t>
      </w:r>
      <w:r w:rsidRPr="00861B5D">
        <w:rPr>
          <w:sz w:val="28"/>
          <w:szCs w:val="28"/>
          <w:lang w:val="kk-KZ"/>
        </w:rPr>
        <w:t>ю</w:t>
      </w:r>
      <w:r w:rsidRPr="00861B5D">
        <w:rPr>
          <w:sz w:val="28"/>
          <w:szCs w:val="28"/>
        </w:rPr>
        <w:t xml:space="preserve"> ДОТ в учебном процессе</w:t>
      </w:r>
      <w:r w:rsidRPr="00861B5D">
        <w:rPr>
          <w:sz w:val="28"/>
          <w:szCs w:val="28"/>
          <w:lang w:val="kk-KZ"/>
        </w:rPr>
        <w:t>;»</w:t>
      </w:r>
      <w:r w:rsidRPr="00861B5D">
        <w:rPr>
          <w:rFonts w:eastAsia="Calibri"/>
          <w:sz w:val="28"/>
          <w:szCs w:val="28"/>
        </w:rPr>
        <w:t>;</w:t>
      </w:r>
    </w:p>
    <w:p w:rsidR="00865F89" w:rsidRPr="00861B5D" w:rsidRDefault="0089390A" w:rsidP="00865F89">
      <w:pPr>
        <w:pStyle w:val="Standard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kk-KZ"/>
        </w:rPr>
      </w:pPr>
      <w:r w:rsidRPr="00861B5D">
        <w:rPr>
          <w:rFonts w:eastAsia="Calibri"/>
          <w:sz w:val="28"/>
          <w:szCs w:val="28"/>
        </w:rPr>
        <w:t xml:space="preserve"> </w:t>
      </w:r>
      <w:r w:rsidR="00865F89" w:rsidRPr="00861B5D">
        <w:rPr>
          <w:rFonts w:eastAsia="Calibri"/>
          <w:sz w:val="28"/>
          <w:szCs w:val="28"/>
        </w:rPr>
        <w:t>в пункте 24 слова «</w:t>
      </w:r>
      <w:r w:rsidR="00865F89" w:rsidRPr="00861B5D">
        <w:rPr>
          <w:rFonts w:eastAsia="Calibri"/>
          <w:sz w:val="28"/>
          <w:szCs w:val="28"/>
          <w:lang w:val="kk-KZ"/>
        </w:rPr>
        <w:t>составляют расписание занятий, график обучения с учетом определения сроков прохождения профессиональной практики без ущерба общему объему часов, установленных учебным планом и переносом на другой период времени занятий, которые требуют работы с лабораторным и иным оборудованием,   размещенных  на интернет-ресурсах организации ТиПО;</w:t>
      </w:r>
    </w:p>
    <w:p w:rsidR="00865F89" w:rsidRPr="00861B5D" w:rsidRDefault="00865F89" w:rsidP="00865F89">
      <w:pPr>
        <w:pStyle w:val="Standard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kk-KZ"/>
        </w:rPr>
      </w:pPr>
      <w:r w:rsidRPr="00861B5D">
        <w:rPr>
          <w:rFonts w:eastAsia="Calibri"/>
          <w:sz w:val="28"/>
          <w:szCs w:val="28"/>
          <w:lang w:val="kk-KZ"/>
        </w:rPr>
        <w:t>определяют продолжительность занятий в режиме реального времени не более 15 минут;</w:t>
      </w:r>
      <w:r w:rsidRPr="00861B5D">
        <w:rPr>
          <w:sz w:val="28"/>
          <w:szCs w:val="28"/>
        </w:rPr>
        <w:t>»</w:t>
      </w:r>
      <w:r w:rsidRPr="00861B5D">
        <w:rPr>
          <w:sz w:val="28"/>
          <w:szCs w:val="28"/>
          <w:lang w:val="kk-KZ"/>
        </w:rPr>
        <w:t xml:space="preserve"> </w:t>
      </w:r>
      <w:r w:rsidRPr="00861B5D">
        <w:rPr>
          <w:rFonts w:eastAsia="Calibri"/>
          <w:sz w:val="28"/>
          <w:szCs w:val="28"/>
        </w:rPr>
        <w:t>заменить словами «</w:t>
      </w:r>
      <w:r w:rsidRPr="00861B5D">
        <w:rPr>
          <w:rFonts w:eastAsia="Calibri"/>
          <w:sz w:val="28"/>
          <w:szCs w:val="28"/>
          <w:lang w:val="kk-KZ"/>
        </w:rPr>
        <w:t>в случае необходимости внесут коррективы в расписание занятий, график учебного процесса</w:t>
      </w:r>
      <w:r w:rsidRPr="00861B5D">
        <w:rPr>
          <w:rFonts w:eastAsia="Calibri"/>
          <w:color w:val="FF0000"/>
          <w:sz w:val="28"/>
          <w:szCs w:val="28"/>
          <w:lang w:val="kk-KZ"/>
        </w:rPr>
        <w:t xml:space="preserve"> </w:t>
      </w:r>
      <w:r w:rsidRPr="00861B5D">
        <w:rPr>
          <w:rFonts w:eastAsia="Calibri"/>
          <w:sz w:val="28"/>
          <w:szCs w:val="28"/>
          <w:lang w:val="kk-KZ"/>
        </w:rPr>
        <w:t>с учетом определения сроков прохождения профессиональной практики без ущерба общему объему часов, установленных учебным планом и переноса занятий на другой период времени;</w:t>
      </w:r>
    </w:p>
    <w:p w:rsidR="0089390A" w:rsidRPr="00861B5D" w:rsidRDefault="00865F89" w:rsidP="00865F89">
      <w:pPr>
        <w:pStyle w:val="Standard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kk-KZ"/>
        </w:rPr>
      </w:pPr>
      <w:r w:rsidRPr="00861B5D">
        <w:rPr>
          <w:rFonts w:eastAsia="Calibri"/>
          <w:sz w:val="28"/>
          <w:szCs w:val="28"/>
          <w:lang w:val="kk-KZ"/>
        </w:rPr>
        <w:t xml:space="preserve">определяют сроки проведения и продолжительность занятий в режиме реального времени не более 15 минут, в том числе </w:t>
      </w:r>
      <w:r w:rsidRPr="00861B5D">
        <w:rPr>
          <w:sz w:val="28"/>
          <w:szCs w:val="28"/>
          <w:shd w:val="clear" w:color="auto" w:fill="FFFFFF"/>
        </w:rPr>
        <w:t>с</w:t>
      </w:r>
      <w:r w:rsidRPr="00861B5D">
        <w:rPr>
          <w:sz w:val="28"/>
          <w:szCs w:val="28"/>
          <w:shd w:val="clear" w:color="auto" w:fill="FFFFFF"/>
          <w:lang w:val="kk-KZ"/>
        </w:rPr>
        <w:t xml:space="preserve"> учетом </w:t>
      </w:r>
      <w:r w:rsidRPr="00861B5D">
        <w:rPr>
          <w:sz w:val="28"/>
          <w:szCs w:val="28"/>
          <w:shd w:val="clear" w:color="auto" w:fill="FFFFFF"/>
        </w:rPr>
        <w:t>использовани</w:t>
      </w:r>
      <w:r w:rsidRPr="00861B5D">
        <w:rPr>
          <w:sz w:val="28"/>
          <w:szCs w:val="28"/>
          <w:shd w:val="clear" w:color="auto" w:fill="FFFFFF"/>
          <w:lang w:val="kk-KZ"/>
        </w:rPr>
        <w:t>я</w:t>
      </w:r>
      <w:r w:rsidRPr="00861B5D">
        <w:rPr>
          <w:sz w:val="28"/>
          <w:szCs w:val="28"/>
          <w:shd w:val="clear" w:color="auto" w:fill="FFFFFF"/>
        </w:rPr>
        <w:t xml:space="preserve"> </w:t>
      </w:r>
      <w:r w:rsidRPr="00861B5D">
        <w:rPr>
          <w:sz w:val="28"/>
          <w:szCs w:val="28"/>
        </w:rPr>
        <w:t>разнообразны</w:t>
      </w:r>
      <w:r w:rsidRPr="00861B5D">
        <w:rPr>
          <w:sz w:val="28"/>
          <w:szCs w:val="28"/>
          <w:lang w:val="kk-KZ"/>
        </w:rPr>
        <w:t>х</w:t>
      </w:r>
      <w:r w:rsidRPr="00861B5D">
        <w:rPr>
          <w:sz w:val="28"/>
          <w:szCs w:val="28"/>
        </w:rPr>
        <w:t xml:space="preserve"> </w:t>
      </w:r>
      <w:r w:rsidRPr="00861B5D">
        <w:rPr>
          <w:rFonts w:eastAsia="Calibri"/>
          <w:sz w:val="28"/>
          <w:szCs w:val="28"/>
          <w:lang w:val="kk-KZ"/>
        </w:rPr>
        <w:t>возможностей средств связи, различных материалов (заранее записанных видео</w:t>
      </w:r>
      <w:r w:rsidRPr="00861B5D">
        <w:rPr>
          <w:sz w:val="28"/>
          <w:szCs w:val="28"/>
          <w:shd w:val="clear" w:color="auto" w:fill="FFFFFF"/>
        </w:rPr>
        <w:t>, тек</w:t>
      </w:r>
      <w:r w:rsidRPr="00861B5D">
        <w:rPr>
          <w:sz w:val="28"/>
          <w:szCs w:val="28"/>
          <w:shd w:val="clear" w:color="auto" w:fill="FFFFFF"/>
          <w:lang w:val="kk-KZ"/>
        </w:rPr>
        <w:t>с</w:t>
      </w:r>
      <w:r w:rsidRPr="00861B5D">
        <w:rPr>
          <w:sz w:val="28"/>
          <w:szCs w:val="28"/>
          <w:shd w:val="clear" w:color="auto" w:fill="FFFFFF"/>
        </w:rPr>
        <w:t>товы</w:t>
      </w:r>
      <w:r w:rsidRPr="00861B5D">
        <w:rPr>
          <w:sz w:val="28"/>
          <w:szCs w:val="28"/>
          <w:shd w:val="clear" w:color="auto" w:fill="FFFFFF"/>
          <w:lang w:val="kk-KZ"/>
        </w:rPr>
        <w:t>х,</w:t>
      </w:r>
      <w:r w:rsidRPr="00861B5D">
        <w:rPr>
          <w:sz w:val="28"/>
          <w:szCs w:val="28"/>
          <w:lang w:val="kk-KZ"/>
        </w:rPr>
        <w:t xml:space="preserve"> </w:t>
      </w:r>
      <w:r w:rsidRPr="00861B5D">
        <w:rPr>
          <w:sz w:val="28"/>
          <w:szCs w:val="28"/>
        </w:rPr>
        <w:t>цифров</w:t>
      </w:r>
      <w:r w:rsidRPr="00861B5D">
        <w:rPr>
          <w:sz w:val="28"/>
          <w:szCs w:val="28"/>
          <w:lang w:val="kk-KZ"/>
        </w:rPr>
        <w:t>ых</w:t>
      </w:r>
      <w:r w:rsidRPr="00861B5D">
        <w:rPr>
          <w:sz w:val="28"/>
          <w:szCs w:val="28"/>
        </w:rPr>
        <w:t xml:space="preserve"> и</w:t>
      </w:r>
      <w:r w:rsidRPr="00861B5D">
        <w:rPr>
          <w:sz w:val="28"/>
          <w:szCs w:val="28"/>
          <w:lang w:val="kk-KZ"/>
        </w:rPr>
        <w:t xml:space="preserve"> (или)</w:t>
      </w:r>
      <w:r w:rsidRPr="00861B5D">
        <w:rPr>
          <w:sz w:val="28"/>
          <w:szCs w:val="28"/>
        </w:rPr>
        <w:t xml:space="preserve"> мультимедийны</w:t>
      </w:r>
      <w:r w:rsidRPr="00861B5D">
        <w:rPr>
          <w:sz w:val="28"/>
          <w:szCs w:val="28"/>
          <w:lang w:val="kk-KZ"/>
        </w:rPr>
        <w:t>х</w:t>
      </w:r>
      <w:r w:rsidRPr="00861B5D">
        <w:rPr>
          <w:sz w:val="28"/>
          <w:szCs w:val="28"/>
        </w:rPr>
        <w:t xml:space="preserve"> </w:t>
      </w:r>
      <w:r w:rsidRPr="00861B5D">
        <w:rPr>
          <w:sz w:val="28"/>
          <w:szCs w:val="28"/>
          <w:shd w:val="clear" w:color="auto" w:fill="FFFFFF"/>
        </w:rPr>
        <w:t>материал</w:t>
      </w:r>
      <w:r w:rsidRPr="00861B5D">
        <w:rPr>
          <w:sz w:val="28"/>
          <w:szCs w:val="28"/>
          <w:shd w:val="clear" w:color="auto" w:fill="FFFFFF"/>
          <w:lang w:val="kk-KZ"/>
        </w:rPr>
        <w:t>ов и другие</w:t>
      </w:r>
      <w:r w:rsidRPr="00861B5D">
        <w:rPr>
          <w:rFonts w:eastAsia="Calibri"/>
          <w:sz w:val="28"/>
          <w:szCs w:val="28"/>
          <w:lang w:val="kk-KZ"/>
        </w:rPr>
        <w:t>);</w:t>
      </w:r>
      <w:r w:rsidRPr="00861B5D">
        <w:rPr>
          <w:sz w:val="28"/>
          <w:szCs w:val="28"/>
          <w:lang w:val="kk-KZ"/>
        </w:rPr>
        <w:t>»</w:t>
      </w:r>
      <w:r w:rsidRPr="00861B5D">
        <w:rPr>
          <w:rFonts w:eastAsia="Calibri"/>
          <w:sz w:val="28"/>
          <w:szCs w:val="28"/>
        </w:rPr>
        <w:t>;</w:t>
      </w:r>
    </w:p>
    <w:p w:rsidR="00C54865" w:rsidRPr="00861B5D" w:rsidRDefault="00865F89" w:rsidP="004E636E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861B5D">
        <w:rPr>
          <w:rFonts w:eastAsia="Calibri"/>
          <w:sz w:val="28"/>
          <w:szCs w:val="28"/>
        </w:rPr>
        <w:t>в пункте 25 слова «</w:t>
      </w:r>
      <w:r w:rsidRPr="00861B5D">
        <w:rPr>
          <w:sz w:val="28"/>
          <w:szCs w:val="28"/>
        </w:rPr>
        <w:t>проходят повышение квалификации в области использования ДОТ в учебном процессе;»</w:t>
      </w:r>
      <w:r w:rsidRPr="00861B5D">
        <w:rPr>
          <w:sz w:val="28"/>
          <w:szCs w:val="28"/>
          <w:lang w:val="kk-KZ"/>
        </w:rPr>
        <w:t xml:space="preserve"> </w:t>
      </w:r>
      <w:r w:rsidRPr="00861B5D">
        <w:rPr>
          <w:rFonts w:eastAsia="Calibri"/>
          <w:sz w:val="28"/>
          <w:szCs w:val="28"/>
        </w:rPr>
        <w:t>заменить словами «</w:t>
      </w:r>
      <w:r w:rsidRPr="00861B5D">
        <w:rPr>
          <w:sz w:val="28"/>
          <w:szCs w:val="28"/>
        </w:rPr>
        <w:t xml:space="preserve">проходят обучение </w:t>
      </w:r>
      <w:r w:rsidRPr="00861B5D">
        <w:rPr>
          <w:sz w:val="28"/>
          <w:szCs w:val="28"/>
          <w:lang w:val="kk-KZ"/>
        </w:rPr>
        <w:t>по</w:t>
      </w:r>
      <w:r w:rsidRPr="00861B5D">
        <w:rPr>
          <w:sz w:val="28"/>
          <w:szCs w:val="28"/>
        </w:rPr>
        <w:t xml:space="preserve"> использовани</w:t>
      </w:r>
      <w:r w:rsidRPr="00861B5D">
        <w:rPr>
          <w:sz w:val="28"/>
          <w:szCs w:val="28"/>
          <w:lang w:val="kk-KZ"/>
        </w:rPr>
        <w:t>ю</w:t>
      </w:r>
      <w:r w:rsidRPr="00861B5D">
        <w:rPr>
          <w:sz w:val="28"/>
          <w:szCs w:val="28"/>
        </w:rPr>
        <w:t xml:space="preserve"> ДОТ в учебном процессе</w:t>
      </w:r>
      <w:r w:rsidRPr="00861B5D">
        <w:rPr>
          <w:sz w:val="28"/>
          <w:szCs w:val="28"/>
          <w:lang w:val="kk-KZ"/>
        </w:rPr>
        <w:t>;</w:t>
      </w:r>
      <w:r w:rsidR="00C54865" w:rsidRPr="00861B5D">
        <w:rPr>
          <w:sz w:val="28"/>
          <w:szCs w:val="28"/>
          <w:lang w:val="kk-KZ"/>
        </w:rPr>
        <w:t>».</w:t>
      </w:r>
    </w:p>
    <w:bookmarkEnd w:id="0"/>
    <w:p w:rsidR="00C54865" w:rsidRPr="00861B5D" w:rsidRDefault="004E636E" w:rsidP="00C54865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  <w:r w:rsidRPr="00861B5D">
        <w:rPr>
          <w:sz w:val="28"/>
          <w:szCs w:val="28"/>
          <w:lang w:val="kk-KZ"/>
        </w:rPr>
        <w:t>2</w:t>
      </w:r>
      <w:r w:rsidR="00C54865" w:rsidRPr="00861B5D">
        <w:rPr>
          <w:sz w:val="28"/>
          <w:szCs w:val="28"/>
          <w:lang w:val="kk-KZ"/>
        </w:rPr>
        <w:t xml:space="preserve">. </w:t>
      </w:r>
      <w:r w:rsidR="00C54865" w:rsidRPr="00861B5D">
        <w:rPr>
          <w:color w:val="000000"/>
          <w:sz w:val="28"/>
          <w:szCs w:val="28"/>
          <w:lang w:val="kk-KZ"/>
        </w:rPr>
        <w:t>Контроль за исполнением настоящего приказа возложить на                   курирующего вице-министра образования и науки Республики Казахстан.</w:t>
      </w:r>
    </w:p>
    <w:p w:rsidR="00C54865" w:rsidRPr="00861B5D" w:rsidRDefault="00263483" w:rsidP="00C54865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en-GB"/>
        </w:rPr>
        <w:t>3</w:t>
      </w:r>
      <w:r w:rsidR="00C54865" w:rsidRPr="00861B5D">
        <w:rPr>
          <w:color w:val="000000"/>
          <w:sz w:val="28"/>
          <w:szCs w:val="28"/>
          <w:lang w:val="kk-KZ"/>
        </w:rPr>
        <w:t xml:space="preserve">. Настоящий приказ вводится в действие </w:t>
      </w:r>
      <w:r w:rsidR="00DF1FF0" w:rsidRPr="00861B5D">
        <w:rPr>
          <w:color w:val="000000"/>
          <w:sz w:val="28"/>
          <w:szCs w:val="28"/>
          <w:lang w:val="kk-KZ"/>
        </w:rPr>
        <w:t>со дня его подписания.</w:t>
      </w:r>
    </w:p>
    <w:p w:rsidR="00C54865" w:rsidRPr="00861B5D" w:rsidRDefault="00C54865" w:rsidP="00C54865">
      <w:pPr>
        <w:rPr>
          <w:color w:val="000000"/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Pr="00861B5D" w:rsidRDefault="00DF1FF0" w:rsidP="00DF1FF0">
            <w:pPr>
              <w:jc w:val="center"/>
              <w:rPr>
                <w:b/>
                <w:sz w:val="28"/>
                <w:szCs w:val="28"/>
              </w:rPr>
            </w:pPr>
            <w:r w:rsidRPr="00861B5D">
              <w:rPr>
                <w:b/>
                <w:sz w:val="28"/>
                <w:szCs w:val="28"/>
              </w:rPr>
              <w:t>Министр</w:t>
            </w:r>
          </w:p>
        </w:tc>
        <w:tc>
          <w:tcPr>
            <w:tcW w:w="2126" w:type="dxa"/>
          </w:tcPr>
          <w:p w:rsidR="0038799B" w:rsidRPr="00861B5D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DF1FF0" w:rsidP="00DF1FF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61B5D">
              <w:rPr>
                <w:b/>
                <w:sz w:val="28"/>
                <w:szCs w:val="28"/>
                <w:lang w:val="kk-KZ"/>
              </w:rPr>
              <w:t>А. Аймагамбетов</w:t>
            </w:r>
          </w:p>
        </w:tc>
      </w:tr>
    </w:tbl>
    <w:p w:rsidR="0094678B" w:rsidRPr="00934587" w:rsidRDefault="0094678B" w:rsidP="00DF1FF0"/>
    <w:sectPr w:rsidR="0094678B" w:rsidRPr="00934587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791" w:rsidRDefault="00D26791">
      <w:r>
        <w:separator/>
      </w:r>
    </w:p>
  </w:endnote>
  <w:endnote w:type="continuationSeparator" w:id="0">
    <w:p w:rsidR="00D26791" w:rsidRDefault="00D2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791" w:rsidRDefault="00D26791">
      <w:r>
        <w:separator/>
      </w:r>
    </w:p>
  </w:footnote>
  <w:footnote w:type="continuationSeparator" w:id="0">
    <w:p w:rsidR="00D26791" w:rsidRDefault="00D2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63483">
      <w:rPr>
        <w:rStyle w:val="af1"/>
        <w:noProof/>
      </w:rPr>
      <w:t>6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9E5C1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9E5C11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A4AA040" wp14:editId="0BF2870D">
                <wp:extent cx="972820" cy="97282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9E5C1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9E5C11">
            <w:rPr>
              <w:b/>
              <w:bCs/>
              <w:color w:val="3399FF"/>
              <w:lang w:val="kk-KZ"/>
            </w:rPr>
            <w:t>ОБРАЗОВАНИЯ И НАУКИ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33C25B" wp14:editId="46B40595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51B93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B305F47"/>
    <w:multiLevelType w:val="hybridMultilevel"/>
    <w:tmpl w:val="F44EF8AE"/>
    <w:lvl w:ilvl="0" w:tplc="DDB87E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0D301E"/>
    <w:multiLevelType w:val="hybridMultilevel"/>
    <w:tmpl w:val="6B144FD0"/>
    <w:lvl w:ilvl="0" w:tplc="6972BBD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62"/>
    <w:rsid w:val="00002B85"/>
    <w:rsid w:val="00011E42"/>
    <w:rsid w:val="00066A87"/>
    <w:rsid w:val="00073119"/>
    <w:rsid w:val="00076551"/>
    <w:rsid w:val="00085170"/>
    <w:rsid w:val="000922AA"/>
    <w:rsid w:val="000D4DAC"/>
    <w:rsid w:val="000F48E7"/>
    <w:rsid w:val="001204BA"/>
    <w:rsid w:val="001319EE"/>
    <w:rsid w:val="00143292"/>
    <w:rsid w:val="001763DE"/>
    <w:rsid w:val="001A1881"/>
    <w:rsid w:val="001B37EA"/>
    <w:rsid w:val="001B61C1"/>
    <w:rsid w:val="001D12C0"/>
    <w:rsid w:val="001F1E23"/>
    <w:rsid w:val="001F4925"/>
    <w:rsid w:val="001F64CB"/>
    <w:rsid w:val="002000F4"/>
    <w:rsid w:val="00200621"/>
    <w:rsid w:val="00211621"/>
    <w:rsid w:val="0022101F"/>
    <w:rsid w:val="00221E9B"/>
    <w:rsid w:val="00225795"/>
    <w:rsid w:val="0023374B"/>
    <w:rsid w:val="00251F3F"/>
    <w:rsid w:val="00263483"/>
    <w:rsid w:val="002724C0"/>
    <w:rsid w:val="00273F6A"/>
    <w:rsid w:val="002A3285"/>
    <w:rsid w:val="002A394A"/>
    <w:rsid w:val="002A7A68"/>
    <w:rsid w:val="00320450"/>
    <w:rsid w:val="00330B0F"/>
    <w:rsid w:val="00364E0B"/>
    <w:rsid w:val="00381BDA"/>
    <w:rsid w:val="0038799B"/>
    <w:rsid w:val="003B1E67"/>
    <w:rsid w:val="003D781A"/>
    <w:rsid w:val="003F241E"/>
    <w:rsid w:val="004235E5"/>
    <w:rsid w:val="00423754"/>
    <w:rsid w:val="00430E89"/>
    <w:rsid w:val="00454586"/>
    <w:rsid w:val="004726FE"/>
    <w:rsid w:val="0048081D"/>
    <w:rsid w:val="0049623C"/>
    <w:rsid w:val="004B400D"/>
    <w:rsid w:val="004B41FA"/>
    <w:rsid w:val="004B4359"/>
    <w:rsid w:val="004C34B8"/>
    <w:rsid w:val="004C4C4E"/>
    <w:rsid w:val="004E49BE"/>
    <w:rsid w:val="004E636E"/>
    <w:rsid w:val="004F3375"/>
    <w:rsid w:val="0050716A"/>
    <w:rsid w:val="0056198B"/>
    <w:rsid w:val="005B6F1A"/>
    <w:rsid w:val="005C14F1"/>
    <w:rsid w:val="005C230C"/>
    <w:rsid w:val="005F582C"/>
    <w:rsid w:val="00606123"/>
    <w:rsid w:val="00613AEC"/>
    <w:rsid w:val="00642211"/>
    <w:rsid w:val="00642F1F"/>
    <w:rsid w:val="006968BF"/>
    <w:rsid w:val="00697C56"/>
    <w:rsid w:val="006B48E6"/>
    <w:rsid w:val="006B6938"/>
    <w:rsid w:val="007006E3"/>
    <w:rsid w:val="007111E8"/>
    <w:rsid w:val="00731B2A"/>
    <w:rsid w:val="0073670E"/>
    <w:rsid w:val="00740441"/>
    <w:rsid w:val="00756C60"/>
    <w:rsid w:val="00765DD0"/>
    <w:rsid w:val="007767CD"/>
    <w:rsid w:val="00782A16"/>
    <w:rsid w:val="00787A78"/>
    <w:rsid w:val="007C2168"/>
    <w:rsid w:val="007D5C5B"/>
    <w:rsid w:val="007E588D"/>
    <w:rsid w:val="0081000A"/>
    <w:rsid w:val="008436CA"/>
    <w:rsid w:val="00861B5D"/>
    <w:rsid w:val="00865F89"/>
    <w:rsid w:val="00866964"/>
    <w:rsid w:val="00867FA4"/>
    <w:rsid w:val="008856E3"/>
    <w:rsid w:val="0089390A"/>
    <w:rsid w:val="008D38AD"/>
    <w:rsid w:val="00912663"/>
    <w:rsid w:val="009139A9"/>
    <w:rsid w:val="00914138"/>
    <w:rsid w:val="00915A4B"/>
    <w:rsid w:val="00934587"/>
    <w:rsid w:val="0094678B"/>
    <w:rsid w:val="00971BAE"/>
    <w:rsid w:val="009732CA"/>
    <w:rsid w:val="009924CE"/>
    <w:rsid w:val="009B3E41"/>
    <w:rsid w:val="009B69F4"/>
    <w:rsid w:val="009E323A"/>
    <w:rsid w:val="009E5C11"/>
    <w:rsid w:val="00A000FF"/>
    <w:rsid w:val="00A10052"/>
    <w:rsid w:val="00A17FE7"/>
    <w:rsid w:val="00A338BC"/>
    <w:rsid w:val="00A47D62"/>
    <w:rsid w:val="00A646AF"/>
    <w:rsid w:val="00A721B9"/>
    <w:rsid w:val="00AA225A"/>
    <w:rsid w:val="00AC76FB"/>
    <w:rsid w:val="00AD3968"/>
    <w:rsid w:val="00AD4504"/>
    <w:rsid w:val="00AD462C"/>
    <w:rsid w:val="00B86340"/>
    <w:rsid w:val="00BD42EA"/>
    <w:rsid w:val="00BE3CFA"/>
    <w:rsid w:val="00BE78CA"/>
    <w:rsid w:val="00C54865"/>
    <w:rsid w:val="00C7780A"/>
    <w:rsid w:val="00CA1875"/>
    <w:rsid w:val="00CA7BCB"/>
    <w:rsid w:val="00CC7D90"/>
    <w:rsid w:val="00CE6A1B"/>
    <w:rsid w:val="00D02BDF"/>
    <w:rsid w:val="00D03D0C"/>
    <w:rsid w:val="00D11982"/>
    <w:rsid w:val="00D14F06"/>
    <w:rsid w:val="00D26791"/>
    <w:rsid w:val="00D42C93"/>
    <w:rsid w:val="00D52DE8"/>
    <w:rsid w:val="00DF1FF0"/>
    <w:rsid w:val="00E43190"/>
    <w:rsid w:val="00E57A5B"/>
    <w:rsid w:val="00E61696"/>
    <w:rsid w:val="00E76270"/>
    <w:rsid w:val="00E8227B"/>
    <w:rsid w:val="00E866E0"/>
    <w:rsid w:val="00EB54A3"/>
    <w:rsid w:val="00EC3C11"/>
    <w:rsid w:val="00EC6599"/>
    <w:rsid w:val="00ED1376"/>
    <w:rsid w:val="00EE1A39"/>
    <w:rsid w:val="00EF4E93"/>
    <w:rsid w:val="00F22932"/>
    <w:rsid w:val="00F32A0B"/>
    <w:rsid w:val="00F32BB6"/>
    <w:rsid w:val="00F525B9"/>
    <w:rsid w:val="00F64017"/>
    <w:rsid w:val="00F66167"/>
    <w:rsid w:val="00F93EE0"/>
    <w:rsid w:val="00FA7E02"/>
    <w:rsid w:val="00FC1285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1AB0CD6-3057-C544-B2EC-D0655DD8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9E5C1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9E5C11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rsid w:val="009E5C1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A3285"/>
    <w:pPr>
      <w:suppressAutoHyphens/>
      <w:overflowPunct w:val="0"/>
      <w:autoSpaceDN w:val="0"/>
      <w:textAlignment w:val="baseline"/>
    </w:pPr>
    <w:rPr>
      <w:kern w:val="3"/>
    </w:rPr>
  </w:style>
  <w:style w:type="character" w:styleId="afa">
    <w:name w:val="Emphasis"/>
    <w:basedOn w:val="a0"/>
    <w:uiPriority w:val="20"/>
    <w:qFormat/>
    <w:rsid w:val="0089390A"/>
    <w:rPr>
      <w:i/>
      <w:iCs/>
    </w:rPr>
  </w:style>
  <w:style w:type="paragraph" w:customStyle="1" w:styleId="Framecontents">
    <w:name w:val="Frame contents"/>
    <w:basedOn w:val="a"/>
    <w:rsid w:val="00865F89"/>
    <w:pPr>
      <w:suppressAutoHyphens/>
      <w:autoSpaceDE/>
      <w:adjustRightInd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://adilet.zan.kz/rus/docs/V1900018577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13182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Гость</cp:lastModifiedBy>
  <cp:revision>2</cp:revision>
  <dcterms:created xsi:type="dcterms:W3CDTF">2020-04-21T08:43:00Z</dcterms:created>
  <dcterms:modified xsi:type="dcterms:W3CDTF">2020-04-21T08:43:00Z</dcterms:modified>
</cp:coreProperties>
</file>